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198CB" w14:textId="09008356" w:rsidR="004750A7" w:rsidRDefault="004750A7" w:rsidP="00375061"/>
    <w:p w14:paraId="22C273C3" w14:textId="77777777" w:rsidR="003E0943" w:rsidRDefault="003E0943" w:rsidP="007A13C3">
      <w:pPr>
        <w:pStyle w:val="6Abstract"/>
        <w:rPr>
          <w:highlight w:val="yellow"/>
          <w:lang w:val="en-GB"/>
        </w:rPr>
      </w:pPr>
    </w:p>
    <w:p w14:paraId="02C14F83" w14:textId="77777777" w:rsidR="00B07546" w:rsidRDefault="00B07546" w:rsidP="007A13C3">
      <w:pPr>
        <w:pStyle w:val="6Abstract"/>
        <w:rPr>
          <w:highlight w:val="yellow"/>
          <w:lang w:val="en-GB"/>
        </w:rPr>
      </w:pPr>
    </w:p>
    <w:p w14:paraId="7975FE78" w14:textId="13DF61A6" w:rsidR="007A13C3" w:rsidRPr="00181CF6" w:rsidRDefault="00FA10C3" w:rsidP="00FA10C3">
      <w:pPr>
        <w:pStyle w:val="NormalWeb"/>
        <w:jc w:val="center"/>
      </w:pPr>
      <w:r>
        <w:rPr>
          <w:noProof/>
        </w:rPr>
        <w:drawing>
          <wp:inline distT="0" distB="0" distL="0" distR="0" wp14:anchorId="72FCD211" wp14:editId="48AD18A1">
            <wp:extent cx="2483980" cy="2130829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210" cy="2164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04000" w14:textId="77777777" w:rsidR="007A13C3" w:rsidRPr="00181CF6" w:rsidRDefault="007A13C3" w:rsidP="007A13C3">
      <w:pPr>
        <w:pStyle w:val="1bodycopy10pt"/>
      </w:pPr>
    </w:p>
    <w:p w14:paraId="0A9403F7" w14:textId="77777777" w:rsidR="007A13C3" w:rsidRPr="00181CF6" w:rsidRDefault="007A13C3" w:rsidP="007A13C3">
      <w:pPr>
        <w:pStyle w:val="1bodycopy10pt"/>
      </w:pPr>
    </w:p>
    <w:p w14:paraId="6B68C48A" w14:textId="77777777" w:rsidR="007A13C3" w:rsidRPr="00181CF6" w:rsidRDefault="007A13C3" w:rsidP="007A13C3">
      <w:pPr>
        <w:pStyle w:val="1bodycopy10pt"/>
      </w:pPr>
    </w:p>
    <w:p w14:paraId="31F470C0" w14:textId="77777777" w:rsidR="00FA10C3" w:rsidRPr="00181CF6" w:rsidRDefault="00FA10C3" w:rsidP="00FA10C3">
      <w:pPr>
        <w:pStyle w:val="3Policytitle"/>
      </w:pPr>
      <w:r w:rsidRPr="00181CF6">
        <w:t>S</w:t>
      </w:r>
      <w:r>
        <w:t xml:space="preserve">pecial educational </w:t>
      </w:r>
      <w:r>
        <w:br/>
        <w:t xml:space="preserve">needs and disabilities (SEND) </w:t>
      </w:r>
      <w:r w:rsidRPr="00181CF6">
        <w:t xml:space="preserve">policy </w:t>
      </w:r>
    </w:p>
    <w:p w14:paraId="2D48C99C" w14:textId="77777777" w:rsidR="007A13C3" w:rsidRPr="00181CF6" w:rsidRDefault="007A13C3" w:rsidP="007A13C3">
      <w:pPr>
        <w:pStyle w:val="1bodycopy10pt"/>
      </w:pPr>
    </w:p>
    <w:p w14:paraId="5C6B39AA" w14:textId="77777777" w:rsidR="007A13C3" w:rsidRPr="00181CF6" w:rsidRDefault="007A13C3" w:rsidP="007A13C3">
      <w:pPr>
        <w:pStyle w:val="1bodycopy10pt"/>
      </w:pPr>
    </w:p>
    <w:p w14:paraId="1890205A" w14:textId="77777777" w:rsidR="007A13C3" w:rsidRPr="00181CF6" w:rsidRDefault="007A13C3" w:rsidP="007A13C3">
      <w:pPr>
        <w:pStyle w:val="1bodycopy10pt"/>
      </w:pPr>
    </w:p>
    <w:p w14:paraId="699C6157" w14:textId="77777777" w:rsidR="007A13C3" w:rsidRDefault="007A13C3" w:rsidP="007A13C3">
      <w:pPr>
        <w:pStyle w:val="1bodycopy10pt"/>
      </w:pPr>
    </w:p>
    <w:p w14:paraId="4D675474" w14:textId="77777777" w:rsidR="00FA10C3" w:rsidRDefault="00FA10C3" w:rsidP="007A13C3">
      <w:pPr>
        <w:pStyle w:val="1bodycopy10pt"/>
      </w:pPr>
    </w:p>
    <w:p w14:paraId="1A652918" w14:textId="77777777" w:rsidR="00FA10C3" w:rsidRDefault="00FA10C3" w:rsidP="007A13C3">
      <w:pPr>
        <w:pStyle w:val="1bodycopy10pt"/>
      </w:pPr>
    </w:p>
    <w:p w14:paraId="5E8F1394" w14:textId="77777777" w:rsidR="00FA10C3" w:rsidRDefault="00FA10C3" w:rsidP="007A13C3">
      <w:pPr>
        <w:pStyle w:val="1bodycopy10pt"/>
      </w:pPr>
    </w:p>
    <w:p w14:paraId="3A693243" w14:textId="77777777" w:rsidR="00FA10C3" w:rsidRDefault="00FA10C3" w:rsidP="007A13C3">
      <w:pPr>
        <w:pStyle w:val="1bodycopy10pt"/>
      </w:pPr>
    </w:p>
    <w:tbl>
      <w:tblPr>
        <w:tblpPr w:leftFromText="180" w:rightFromText="180" w:vertAnchor="text" w:horzAnchor="margin" w:tblpY="200"/>
        <w:tblW w:w="9720" w:type="dxa"/>
        <w:tblBorders>
          <w:insideH w:val="single" w:sz="18" w:space="0" w:color="FFFFFF"/>
        </w:tblBorders>
        <w:shd w:val="clear" w:color="auto" w:fill="D8DFDE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86"/>
        <w:gridCol w:w="3268"/>
        <w:gridCol w:w="3866"/>
      </w:tblGrid>
      <w:tr w:rsidR="00FA10C3" w:rsidRPr="00181CF6" w14:paraId="22E6C10C" w14:textId="77777777" w:rsidTr="00FA10C3">
        <w:tc>
          <w:tcPr>
            <w:tcW w:w="2586" w:type="dxa"/>
            <w:tcBorders>
              <w:top w:val="nil"/>
              <w:bottom w:val="single" w:sz="18" w:space="0" w:color="FFFFFF"/>
            </w:tcBorders>
            <w:shd w:val="clear" w:color="auto" w:fill="D8DFDE"/>
          </w:tcPr>
          <w:p w14:paraId="0C3BA33F" w14:textId="77777777" w:rsidR="00FA10C3" w:rsidRPr="00181CF6" w:rsidRDefault="00FA10C3" w:rsidP="00FA10C3">
            <w:pPr>
              <w:pStyle w:val="1bodycopy10pt"/>
              <w:rPr>
                <w:b/>
              </w:rPr>
            </w:pPr>
            <w:r w:rsidRPr="00181CF6">
              <w:rPr>
                <w:b/>
              </w:rPr>
              <w:t>Approved by:</w:t>
            </w:r>
          </w:p>
        </w:tc>
        <w:tc>
          <w:tcPr>
            <w:tcW w:w="3268" w:type="dxa"/>
            <w:tcBorders>
              <w:top w:val="nil"/>
              <w:bottom w:val="single" w:sz="18" w:space="0" w:color="FFFFFF"/>
            </w:tcBorders>
            <w:shd w:val="clear" w:color="auto" w:fill="D8DFDE"/>
          </w:tcPr>
          <w:p w14:paraId="66F253B8" w14:textId="77777777" w:rsidR="00FA10C3" w:rsidRPr="005C2A2A" w:rsidRDefault="00FA10C3" w:rsidP="00FA10C3">
            <w:pPr>
              <w:pStyle w:val="1bodycopy11pt"/>
              <w:rPr>
                <w:lang w:val="en-GB"/>
              </w:rPr>
            </w:pPr>
            <w:r w:rsidRPr="005C2A2A">
              <w:rPr>
                <w:lang w:val="en-GB"/>
              </w:rPr>
              <w:t>Holly Delahunty</w:t>
            </w:r>
          </w:p>
        </w:tc>
        <w:tc>
          <w:tcPr>
            <w:tcW w:w="3866" w:type="dxa"/>
            <w:tcBorders>
              <w:top w:val="nil"/>
              <w:bottom w:val="single" w:sz="18" w:space="0" w:color="FFFFFF"/>
            </w:tcBorders>
            <w:shd w:val="clear" w:color="auto" w:fill="D8DFDE"/>
          </w:tcPr>
          <w:p w14:paraId="79829DA5" w14:textId="77777777" w:rsidR="00FA10C3" w:rsidRPr="00181CF6" w:rsidRDefault="00FA10C3" w:rsidP="00FA10C3">
            <w:pPr>
              <w:pStyle w:val="1bodycopy11pt"/>
              <w:rPr>
                <w:lang w:val="en-GB"/>
              </w:rPr>
            </w:pPr>
            <w:r w:rsidRPr="00181CF6">
              <w:rPr>
                <w:b/>
                <w:lang w:val="en-GB"/>
              </w:rPr>
              <w:t>Date:</w:t>
            </w:r>
            <w:r w:rsidRPr="00181CF6">
              <w:rPr>
                <w:lang w:val="en-GB"/>
              </w:rPr>
              <w:t xml:space="preserve">  </w:t>
            </w:r>
            <w:r>
              <w:rPr>
                <w:lang w:val="en-GB"/>
              </w:rPr>
              <w:t>17/07/2025</w:t>
            </w:r>
          </w:p>
        </w:tc>
      </w:tr>
      <w:tr w:rsidR="00FA10C3" w:rsidRPr="00181CF6" w14:paraId="72909789" w14:textId="77777777" w:rsidTr="00FA10C3">
        <w:tc>
          <w:tcPr>
            <w:tcW w:w="25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8DFDE"/>
          </w:tcPr>
          <w:p w14:paraId="0988B7D0" w14:textId="77777777" w:rsidR="00FA10C3" w:rsidRPr="00181CF6" w:rsidRDefault="00FA10C3" w:rsidP="00FA10C3">
            <w:pPr>
              <w:pStyle w:val="1bodycopy10pt"/>
              <w:rPr>
                <w:b/>
              </w:rPr>
            </w:pPr>
            <w:r w:rsidRPr="00181CF6">
              <w:rPr>
                <w:b/>
              </w:rPr>
              <w:t>Last reviewed on:</w:t>
            </w:r>
          </w:p>
        </w:tc>
        <w:tc>
          <w:tcPr>
            <w:tcW w:w="7134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D8DFDE"/>
          </w:tcPr>
          <w:p w14:paraId="5D0060DB" w14:textId="77777777" w:rsidR="00FA10C3" w:rsidRPr="005C2A2A" w:rsidRDefault="00FA10C3" w:rsidP="00FA10C3">
            <w:pPr>
              <w:pStyle w:val="1bodycopy11pt"/>
              <w:rPr>
                <w:lang w:val="en-GB"/>
              </w:rPr>
            </w:pPr>
            <w:r w:rsidRPr="005C2A2A">
              <w:rPr>
                <w:lang w:val="en-GB"/>
              </w:rPr>
              <w:t>17/07/2025</w:t>
            </w:r>
          </w:p>
        </w:tc>
      </w:tr>
      <w:tr w:rsidR="00FA10C3" w:rsidRPr="00181CF6" w14:paraId="43446571" w14:textId="77777777" w:rsidTr="00FA10C3">
        <w:tc>
          <w:tcPr>
            <w:tcW w:w="2586" w:type="dxa"/>
            <w:tcBorders>
              <w:top w:val="single" w:sz="18" w:space="0" w:color="FFFFFF"/>
              <w:bottom w:val="nil"/>
            </w:tcBorders>
            <w:shd w:val="clear" w:color="auto" w:fill="D8DFDE"/>
          </w:tcPr>
          <w:p w14:paraId="301244C7" w14:textId="77777777" w:rsidR="00FA10C3" w:rsidRPr="00181CF6" w:rsidRDefault="00FA10C3" w:rsidP="00FA10C3">
            <w:pPr>
              <w:pStyle w:val="1bodycopy10pt"/>
              <w:rPr>
                <w:b/>
              </w:rPr>
            </w:pPr>
            <w:r w:rsidRPr="00181CF6">
              <w:rPr>
                <w:b/>
              </w:rPr>
              <w:t>Next review due by:</w:t>
            </w:r>
          </w:p>
        </w:tc>
        <w:tc>
          <w:tcPr>
            <w:tcW w:w="7134" w:type="dxa"/>
            <w:gridSpan w:val="2"/>
            <w:tcBorders>
              <w:top w:val="single" w:sz="18" w:space="0" w:color="FFFFFF"/>
              <w:bottom w:val="nil"/>
            </w:tcBorders>
            <w:shd w:val="clear" w:color="auto" w:fill="D8DFDE"/>
          </w:tcPr>
          <w:p w14:paraId="47E5503F" w14:textId="77777777" w:rsidR="00FA10C3" w:rsidRPr="005C2A2A" w:rsidRDefault="00FA10C3" w:rsidP="00FA10C3">
            <w:pPr>
              <w:pStyle w:val="1bodycopy11pt"/>
              <w:rPr>
                <w:lang w:val="en-GB"/>
              </w:rPr>
            </w:pPr>
            <w:r w:rsidRPr="005C2A2A">
              <w:rPr>
                <w:lang w:val="en-GB"/>
              </w:rPr>
              <w:t>17/07/2026</w:t>
            </w:r>
          </w:p>
        </w:tc>
      </w:tr>
    </w:tbl>
    <w:p w14:paraId="29019773" w14:textId="77777777" w:rsidR="00FA10C3" w:rsidRDefault="00FA10C3" w:rsidP="007A13C3">
      <w:pPr>
        <w:pStyle w:val="1bodycopy10pt"/>
      </w:pPr>
    </w:p>
    <w:p w14:paraId="2B8543D5" w14:textId="77777777" w:rsidR="00FA10C3" w:rsidRDefault="00FA10C3" w:rsidP="007A13C3">
      <w:pPr>
        <w:pStyle w:val="1bodycopy10pt"/>
      </w:pPr>
    </w:p>
    <w:p w14:paraId="67C95D8E" w14:textId="77777777" w:rsidR="00FA10C3" w:rsidRDefault="00FA10C3" w:rsidP="007A13C3">
      <w:pPr>
        <w:pStyle w:val="1bodycopy10pt"/>
      </w:pPr>
    </w:p>
    <w:p w14:paraId="367B19E8" w14:textId="77777777" w:rsidR="00FA10C3" w:rsidRPr="00181CF6" w:rsidRDefault="00FA10C3" w:rsidP="007A13C3">
      <w:pPr>
        <w:pStyle w:val="1bodycopy10pt"/>
      </w:pPr>
    </w:p>
    <w:p w14:paraId="2F4F3F04" w14:textId="77777777" w:rsidR="007A13C3" w:rsidRDefault="007A13C3" w:rsidP="007A13C3">
      <w:pPr>
        <w:pStyle w:val="1bodycopy10pt"/>
      </w:pPr>
    </w:p>
    <w:p w14:paraId="12228A05" w14:textId="77777777" w:rsidR="002A1933" w:rsidRPr="002A1933" w:rsidRDefault="002A1933" w:rsidP="002A1933">
      <w:pPr>
        <w:spacing w:before="100" w:beforeAutospacing="1" w:after="100" w:afterAutospacing="1"/>
        <w:rPr>
          <w:rFonts w:eastAsia="Times New Roman" w:cs="Arial"/>
          <w:b/>
          <w:bCs/>
          <w:color w:val="A02B93" w:themeColor="accent5"/>
          <w:sz w:val="28"/>
          <w:szCs w:val="28"/>
          <w:lang w:val="en-GB" w:eastAsia="en-GB"/>
        </w:rPr>
      </w:pPr>
      <w:r w:rsidRPr="002A1933">
        <w:rPr>
          <w:rFonts w:eastAsia="Times New Roman" w:cs="Arial"/>
          <w:b/>
          <w:bCs/>
          <w:color w:val="A02B93" w:themeColor="accent5"/>
          <w:sz w:val="28"/>
          <w:szCs w:val="28"/>
          <w:lang w:val="en-GB" w:eastAsia="en-GB"/>
        </w:rPr>
        <w:t>Overview</w:t>
      </w:r>
    </w:p>
    <w:p w14:paraId="5215A939" w14:textId="77777777" w:rsidR="002A1933" w:rsidRPr="002A1933" w:rsidRDefault="002A1933" w:rsidP="002A1933">
      <w:p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2A1933">
        <w:rPr>
          <w:rFonts w:eastAsia="Times New Roman" w:cs="Arial"/>
          <w:szCs w:val="20"/>
          <w:lang w:val="en-GB" w:eastAsia="en-GB"/>
        </w:rPr>
        <w:t>Alt Nottingham values every student and celebrates diverse experiences, interests, and achievements. All learners deserve recognition, encouragement, and success — and students with SEND are equally entitled to these opportunities.</w:t>
      </w:r>
    </w:p>
    <w:p w14:paraId="2409CD85" w14:textId="77777777" w:rsidR="002A1933" w:rsidRPr="002A1933" w:rsidRDefault="002A1933" w:rsidP="002A1933">
      <w:p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2A1933">
        <w:rPr>
          <w:rFonts w:eastAsia="Times New Roman" w:cs="Arial"/>
          <w:szCs w:val="20"/>
          <w:lang w:val="en-GB" w:eastAsia="en-GB"/>
        </w:rPr>
        <w:t>This policy establishes the framework to:</w:t>
      </w:r>
    </w:p>
    <w:p w14:paraId="271E2AAE" w14:textId="77777777" w:rsidR="002A1933" w:rsidRPr="002A1933" w:rsidRDefault="002A1933" w:rsidP="002A1933">
      <w:pPr>
        <w:numPr>
          <w:ilvl w:val="0"/>
          <w:numId w:val="31"/>
        </w:num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2A1933">
        <w:rPr>
          <w:rFonts w:eastAsia="Times New Roman" w:cs="Arial"/>
          <w:szCs w:val="20"/>
          <w:lang w:val="en-GB" w:eastAsia="en-GB"/>
        </w:rPr>
        <w:t>Provide high-quality education for all students, including those with SEND</w:t>
      </w:r>
    </w:p>
    <w:p w14:paraId="4B581400" w14:textId="688AC248" w:rsidR="002A1933" w:rsidRPr="002A1933" w:rsidRDefault="002A1933" w:rsidP="002A1933">
      <w:pPr>
        <w:numPr>
          <w:ilvl w:val="0"/>
          <w:numId w:val="31"/>
        </w:num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2A1933">
        <w:rPr>
          <w:rFonts w:eastAsia="Times New Roman" w:cs="Arial"/>
          <w:szCs w:val="20"/>
          <w:lang w:val="en-GB" w:eastAsia="en-GB"/>
        </w:rPr>
        <w:t xml:space="preserve">Promote </w:t>
      </w:r>
      <w:r w:rsidR="00CB1112" w:rsidRPr="002A1933">
        <w:rPr>
          <w:rFonts w:eastAsia="Times New Roman" w:cs="Arial"/>
          <w:szCs w:val="20"/>
          <w:lang w:val="en-GB" w:eastAsia="en-GB"/>
        </w:rPr>
        <w:t>equ</w:t>
      </w:r>
      <w:r w:rsidR="00CB1112">
        <w:rPr>
          <w:rFonts w:eastAsia="Times New Roman" w:cs="Arial"/>
          <w:szCs w:val="20"/>
          <w:lang w:val="en-GB" w:eastAsia="en-GB"/>
        </w:rPr>
        <w:t>ali</w:t>
      </w:r>
      <w:r w:rsidR="00CB1112" w:rsidRPr="002A1933">
        <w:rPr>
          <w:rFonts w:eastAsia="Times New Roman" w:cs="Arial"/>
          <w:szCs w:val="20"/>
          <w:lang w:val="en-GB" w:eastAsia="en-GB"/>
        </w:rPr>
        <w:t>ty</w:t>
      </w:r>
      <w:r w:rsidRPr="002A1933">
        <w:rPr>
          <w:rFonts w:eastAsia="Times New Roman" w:cs="Arial"/>
          <w:szCs w:val="20"/>
          <w:lang w:val="en-GB" w:eastAsia="en-GB"/>
        </w:rPr>
        <w:t xml:space="preserve"> and inclusivity in everything we do</w:t>
      </w:r>
    </w:p>
    <w:p w14:paraId="0D042616" w14:textId="77777777" w:rsidR="002A1933" w:rsidRPr="002A1933" w:rsidRDefault="002A1933" w:rsidP="002A1933">
      <w:pPr>
        <w:numPr>
          <w:ilvl w:val="0"/>
          <w:numId w:val="31"/>
        </w:num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2A1933">
        <w:rPr>
          <w:rFonts w:eastAsia="Times New Roman" w:cs="Arial"/>
          <w:szCs w:val="20"/>
          <w:lang w:val="en-GB" w:eastAsia="en-GB"/>
        </w:rPr>
        <w:t>Meet obligations and responsibilities aligned with equality principles</w:t>
      </w:r>
    </w:p>
    <w:p w14:paraId="7335C48C" w14:textId="77777777" w:rsidR="002A1933" w:rsidRPr="002A1933" w:rsidRDefault="002A1933" w:rsidP="002A1933">
      <w:p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2A1933">
        <w:rPr>
          <w:rFonts w:eastAsia="Times New Roman" w:cs="Arial"/>
          <w:szCs w:val="20"/>
          <w:lang w:val="en-GB" w:eastAsia="en-GB"/>
        </w:rPr>
        <w:t>Our goals:</w:t>
      </w:r>
    </w:p>
    <w:p w14:paraId="70C235A7" w14:textId="77777777" w:rsidR="002A1933" w:rsidRPr="002A1933" w:rsidRDefault="002A1933" w:rsidP="002A1933">
      <w:pPr>
        <w:numPr>
          <w:ilvl w:val="0"/>
          <w:numId w:val="32"/>
        </w:num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2A1933">
        <w:rPr>
          <w:rFonts w:eastAsia="Times New Roman" w:cs="Arial"/>
          <w:szCs w:val="20"/>
          <w:lang w:val="en-GB" w:eastAsia="en-GB"/>
        </w:rPr>
        <w:t>Eliminate discrimination</w:t>
      </w:r>
    </w:p>
    <w:p w14:paraId="65913F2D" w14:textId="08C20F03" w:rsidR="002A1933" w:rsidRPr="002A1933" w:rsidRDefault="002A1933" w:rsidP="002A1933">
      <w:pPr>
        <w:numPr>
          <w:ilvl w:val="0"/>
          <w:numId w:val="32"/>
        </w:num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2A1933">
        <w:rPr>
          <w:rFonts w:eastAsia="Times New Roman" w:cs="Arial"/>
          <w:szCs w:val="20"/>
          <w:lang w:val="en-GB" w:eastAsia="en-GB"/>
        </w:rPr>
        <w:t xml:space="preserve">Foster positive relationships </w:t>
      </w:r>
      <w:r w:rsidR="00CB1112">
        <w:rPr>
          <w:rFonts w:eastAsia="Times New Roman" w:cs="Arial"/>
          <w:szCs w:val="20"/>
          <w:lang w:val="en-GB" w:eastAsia="en-GB"/>
        </w:rPr>
        <w:t>with</w:t>
      </w:r>
      <w:r w:rsidRPr="002A1933">
        <w:rPr>
          <w:rFonts w:eastAsia="Times New Roman" w:cs="Arial"/>
          <w:szCs w:val="20"/>
          <w:lang w:val="en-GB" w:eastAsia="en-GB"/>
        </w:rPr>
        <w:t xml:space="preserve"> all students</w:t>
      </w:r>
    </w:p>
    <w:p w14:paraId="5D13AB5A" w14:textId="17C695F9" w:rsidR="0034216A" w:rsidRPr="004C1C08" w:rsidRDefault="002A1933" w:rsidP="0034216A">
      <w:pPr>
        <w:numPr>
          <w:ilvl w:val="0"/>
          <w:numId w:val="32"/>
        </w:num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2A1933">
        <w:rPr>
          <w:rFonts w:eastAsia="Times New Roman" w:cs="Arial"/>
          <w:szCs w:val="20"/>
          <w:lang w:val="en-GB" w:eastAsia="en-GB"/>
        </w:rPr>
        <w:t>Promote fair and inclusive access to education</w:t>
      </w:r>
      <w:r w:rsidR="00CB1112">
        <w:rPr>
          <w:rFonts w:eastAsia="Times New Roman" w:cs="Arial"/>
          <w:szCs w:val="20"/>
          <w:lang w:val="en-GB" w:eastAsia="en-GB"/>
        </w:rPr>
        <w:t xml:space="preserve"> </w:t>
      </w:r>
    </w:p>
    <w:p w14:paraId="355778E2" w14:textId="77777777" w:rsidR="00E84A3D" w:rsidRPr="00E84A3D" w:rsidRDefault="00E84A3D" w:rsidP="00E84A3D">
      <w:p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E84A3D">
        <w:rPr>
          <w:rFonts w:eastAsia="Times New Roman" w:cs="Arial"/>
          <w:szCs w:val="20"/>
          <w:lang w:val="en-GB" w:eastAsia="en-GB"/>
        </w:rPr>
        <w:t>We work in partnership with the Local Authority, guided by the following principles:</w:t>
      </w:r>
    </w:p>
    <w:p w14:paraId="77C53689" w14:textId="77777777" w:rsidR="00E84A3D" w:rsidRPr="00E84A3D" w:rsidRDefault="00E84A3D" w:rsidP="00E84A3D">
      <w:pPr>
        <w:numPr>
          <w:ilvl w:val="0"/>
          <w:numId w:val="33"/>
        </w:num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E84A3D">
        <w:rPr>
          <w:rFonts w:eastAsia="Times New Roman" w:cs="Arial"/>
          <w:szCs w:val="20"/>
          <w:lang w:val="en-GB" w:eastAsia="en-GB"/>
        </w:rPr>
        <w:t>Inclusive decision-making with students and families</w:t>
      </w:r>
    </w:p>
    <w:p w14:paraId="63CA2E10" w14:textId="03689BBE" w:rsidR="00E84A3D" w:rsidRPr="00E84A3D" w:rsidRDefault="00E84A3D" w:rsidP="00E84A3D">
      <w:pPr>
        <w:numPr>
          <w:ilvl w:val="0"/>
          <w:numId w:val="33"/>
        </w:num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E84A3D">
        <w:rPr>
          <w:rFonts w:eastAsia="Times New Roman" w:cs="Arial"/>
          <w:szCs w:val="20"/>
          <w:lang w:val="en-GB" w:eastAsia="en-GB"/>
        </w:rPr>
        <w:t>Early identification of</w:t>
      </w:r>
      <w:r w:rsidR="00CB1112">
        <w:rPr>
          <w:rFonts w:eastAsia="Times New Roman" w:cs="Arial"/>
          <w:szCs w:val="20"/>
          <w:lang w:val="en-GB" w:eastAsia="en-GB"/>
        </w:rPr>
        <w:t xml:space="preserve"> needs to ensure the right support at the right time </w:t>
      </w:r>
    </w:p>
    <w:p w14:paraId="5E56053C" w14:textId="77777777" w:rsidR="00E84A3D" w:rsidRPr="00E84A3D" w:rsidRDefault="00E84A3D" w:rsidP="00E84A3D">
      <w:pPr>
        <w:numPr>
          <w:ilvl w:val="0"/>
          <w:numId w:val="33"/>
        </w:num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E84A3D">
        <w:rPr>
          <w:rFonts w:eastAsia="Times New Roman" w:cs="Arial"/>
          <w:szCs w:val="20"/>
          <w:lang w:val="en-GB" w:eastAsia="en-GB"/>
        </w:rPr>
        <w:t>Collaboration across education, health, and care services</w:t>
      </w:r>
    </w:p>
    <w:p w14:paraId="2513BE71" w14:textId="77777777" w:rsidR="00E84A3D" w:rsidRPr="00E84A3D" w:rsidRDefault="00E84A3D" w:rsidP="00E84A3D">
      <w:pPr>
        <w:numPr>
          <w:ilvl w:val="0"/>
          <w:numId w:val="33"/>
        </w:num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E84A3D">
        <w:rPr>
          <w:rFonts w:eastAsia="Times New Roman" w:cs="Arial"/>
          <w:szCs w:val="20"/>
          <w:lang w:val="en-GB" w:eastAsia="en-GB"/>
        </w:rPr>
        <w:t>Personalised support and improved choice for families</w:t>
      </w:r>
    </w:p>
    <w:p w14:paraId="017DC142" w14:textId="77777777" w:rsidR="00E84A3D" w:rsidRPr="00E84A3D" w:rsidRDefault="00E84A3D" w:rsidP="00E84A3D">
      <w:pPr>
        <w:numPr>
          <w:ilvl w:val="0"/>
          <w:numId w:val="33"/>
        </w:num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E84A3D">
        <w:rPr>
          <w:rFonts w:eastAsia="Times New Roman" w:cs="Arial"/>
          <w:szCs w:val="20"/>
          <w:lang w:val="en-GB" w:eastAsia="en-GB"/>
        </w:rPr>
        <w:t>Preparation for adulthood, independence, and future employment</w:t>
      </w:r>
    </w:p>
    <w:p w14:paraId="506BAA09" w14:textId="4C7DE73F" w:rsidR="00E84A3D" w:rsidRPr="00E84A3D" w:rsidRDefault="00E84A3D" w:rsidP="00E84A3D">
      <w:pPr>
        <w:spacing w:before="100" w:beforeAutospacing="1" w:after="100" w:afterAutospacing="1"/>
        <w:rPr>
          <w:rFonts w:eastAsia="Times New Roman" w:cs="Arial"/>
          <w:b/>
          <w:bCs/>
          <w:szCs w:val="20"/>
          <w:lang w:val="en-GB" w:eastAsia="en-GB"/>
        </w:rPr>
      </w:pPr>
      <w:r w:rsidRPr="00E84A3D">
        <w:rPr>
          <w:rFonts w:eastAsia="Times New Roman" w:cs="Arial"/>
          <w:b/>
          <w:bCs/>
          <w:szCs w:val="20"/>
          <w:lang w:val="en-GB" w:eastAsia="en-GB"/>
        </w:rPr>
        <w:t>SEND Lead Contact: Holly Delahunty</w:t>
      </w:r>
      <w:r w:rsidRPr="00E84A3D">
        <w:rPr>
          <w:rFonts w:eastAsia="Times New Roman" w:cs="Arial"/>
          <w:szCs w:val="20"/>
          <w:lang w:val="en-GB" w:eastAsia="en-GB"/>
        </w:rPr>
        <w:br/>
        <w:t>(</w:t>
      </w:r>
      <w:r w:rsidRPr="00E84A3D">
        <w:rPr>
          <w:rFonts w:eastAsia="Times New Roman" w:cs="Arial"/>
          <w:color w:val="A02B93" w:themeColor="accent5"/>
          <w:szCs w:val="20"/>
          <w:lang w:val="en-GB" w:eastAsia="en-GB"/>
        </w:rPr>
        <w:t>SENCO and SEND Coordinator)</w:t>
      </w:r>
    </w:p>
    <w:p w14:paraId="4D6709CA" w14:textId="36BC0DB6" w:rsidR="00E84A3D" w:rsidRPr="00E84A3D" w:rsidRDefault="00E84A3D" w:rsidP="00E84A3D">
      <w:pPr>
        <w:spacing w:before="100" w:beforeAutospacing="1" w:after="100" w:afterAutospacing="1"/>
        <w:rPr>
          <w:rFonts w:eastAsia="Times New Roman" w:cs="Arial"/>
          <w:b/>
          <w:bCs/>
          <w:color w:val="A02B93" w:themeColor="accent5"/>
          <w:sz w:val="28"/>
          <w:szCs w:val="28"/>
          <w:lang w:val="en-GB" w:eastAsia="en-GB"/>
        </w:rPr>
      </w:pPr>
      <w:r w:rsidRPr="00E84A3D">
        <w:rPr>
          <w:rFonts w:eastAsia="Times New Roman" w:cs="Arial"/>
          <w:b/>
          <w:bCs/>
          <w:color w:val="A02B93" w:themeColor="accent5"/>
          <w:sz w:val="28"/>
          <w:szCs w:val="28"/>
          <w:lang w:val="en-GB" w:eastAsia="en-GB"/>
        </w:rPr>
        <w:t>Context &amp; Commitment</w:t>
      </w:r>
    </w:p>
    <w:p w14:paraId="04EF6C9E" w14:textId="50F39B85" w:rsidR="00E84A3D" w:rsidRPr="00E84A3D" w:rsidRDefault="00E84A3D" w:rsidP="00E84A3D">
      <w:p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E84A3D">
        <w:rPr>
          <w:rFonts w:eastAsia="Times New Roman" w:cs="Arial"/>
          <w:szCs w:val="20"/>
          <w:lang w:val="en-GB" w:eastAsia="en-GB"/>
        </w:rPr>
        <w:t>Alt Nottingham specialises in educating students with Social, Emotional, and Mental Health (SEMH) needs. nurturing environment encourages resilience, engagement, and personal growth.</w:t>
      </w:r>
    </w:p>
    <w:p w14:paraId="043A4405" w14:textId="6D837B0D" w:rsidR="006549D4" w:rsidRPr="006549D4" w:rsidRDefault="006549D4" w:rsidP="006549D4">
      <w:p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6549D4">
        <w:rPr>
          <w:rFonts w:eastAsia="Times New Roman" w:cs="Arial"/>
          <w:szCs w:val="20"/>
          <w:lang w:val="en-GB" w:eastAsia="en-GB"/>
        </w:rPr>
        <w:t>We recognise that each student requires support, understanding, and a personalised approach. Every member of staff contributes to SEND provision and shares the responsibility of helping our learners t</w:t>
      </w:r>
      <w:r w:rsidR="00CB1112">
        <w:rPr>
          <w:rFonts w:eastAsia="Times New Roman" w:cs="Arial"/>
          <w:szCs w:val="20"/>
          <w:lang w:val="en-GB" w:eastAsia="en-GB"/>
        </w:rPr>
        <w:t xml:space="preserve">o engage, </w:t>
      </w:r>
      <w:r w:rsidR="00922123">
        <w:rPr>
          <w:rFonts w:eastAsia="Times New Roman" w:cs="Arial"/>
          <w:szCs w:val="20"/>
          <w:lang w:val="en-GB" w:eastAsia="en-GB"/>
        </w:rPr>
        <w:t xml:space="preserve">learn and thrive in all aspects of life. </w:t>
      </w:r>
    </w:p>
    <w:p w14:paraId="4A5023C5" w14:textId="54CDA4A1" w:rsidR="006549D4" w:rsidRPr="006549D4" w:rsidRDefault="006549D4" w:rsidP="006549D4">
      <w:pPr>
        <w:spacing w:before="100" w:beforeAutospacing="1" w:after="100" w:afterAutospacing="1"/>
        <w:rPr>
          <w:rFonts w:eastAsia="Times New Roman" w:cs="Arial"/>
          <w:color w:val="A02B93" w:themeColor="accent5"/>
          <w:szCs w:val="20"/>
          <w:lang w:val="en-GB" w:eastAsia="en-GB"/>
        </w:rPr>
      </w:pPr>
      <w:r w:rsidRPr="006549D4">
        <w:rPr>
          <w:rFonts w:eastAsia="Times New Roman" w:cs="Arial"/>
          <w:color w:val="A02B93" w:themeColor="accent5"/>
          <w:szCs w:val="20"/>
          <w:lang w:val="en-GB" w:eastAsia="en-GB"/>
        </w:rPr>
        <w:t xml:space="preserve"> Aims</w:t>
      </w:r>
    </w:p>
    <w:p w14:paraId="7F791FFE" w14:textId="09838B4A" w:rsidR="006549D4" w:rsidRPr="006549D4" w:rsidRDefault="006549D4" w:rsidP="006549D4">
      <w:p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6549D4">
        <w:rPr>
          <w:rFonts w:eastAsia="Times New Roman" w:cs="Arial"/>
          <w:szCs w:val="20"/>
          <w:lang w:val="en-GB" w:eastAsia="en-GB"/>
        </w:rPr>
        <w:t>We strive to provide a safe, inclusive, and supportive learning environment that meets individual needs and nurtures achievement</w:t>
      </w:r>
      <w:r w:rsidR="00921006">
        <w:rPr>
          <w:rFonts w:eastAsia="Times New Roman" w:cs="Arial"/>
          <w:szCs w:val="20"/>
          <w:lang w:val="en-GB" w:eastAsia="en-GB"/>
        </w:rPr>
        <w:t xml:space="preserve">. </w:t>
      </w:r>
    </w:p>
    <w:p w14:paraId="64CD54E6" w14:textId="77777777" w:rsidR="006549D4" w:rsidRPr="006549D4" w:rsidRDefault="006549D4" w:rsidP="006549D4">
      <w:pPr>
        <w:spacing w:before="100" w:beforeAutospacing="1" w:after="100" w:afterAutospacing="1"/>
        <w:rPr>
          <w:rFonts w:eastAsia="Times New Roman" w:cs="Arial"/>
          <w:color w:val="A02B93" w:themeColor="accent5"/>
          <w:szCs w:val="20"/>
          <w:lang w:val="en-GB" w:eastAsia="en-GB"/>
        </w:rPr>
      </w:pPr>
      <w:r w:rsidRPr="006549D4">
        <w:rPr>
          <w:rFonts w:eastAsia="Times New Roman" w:cs="Arial"/>
          <w:color w:val="A02B93" w:themeColor="accent5"/>
          <w:szCs w:val="20"/>
          <w:lang w:val="en-GB" w:eastAsia="en-GB"/>
        </w:rPr>
        <w:t>Key aims:</w:t>
      </w:r>
    </w:p>
    <w:p w14:paraId="343EDEB0" w14:textId="3B6CB8D0" w:rsidR="006549D4" w:rsidRPr="006549D4" w:rsidRDefault="006549D4" w:rsidP="006549D4">
      <w:pPr>
        <w:numPr>
          <w:ilvl w:val="0"/>
          <w:numId w:val="34"/>
        </w:num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6549D4">
        <w:rPr>
          <w:rFonts w:eastAsia="Times New Roman" w:cs="Arial"/>
          <w:szCs w:val="20"/>
          <w:lang w:val="en-GB" w:eastAsia="en-GB"/>
        </w:rPr>
        <w:lastRenderedPageBreak/>
        <w:t xml:space="preserve">Value </w:t>
      </w:r>
      <w:r w:rsidR="004C1C08" w:rsidRPr="006549D4">
        <w:rPr>
          <w:rFonts w:eastAsia="Times New Roman" w:cs="Arial"/>
          <w:szCs w:val="20"/>
          <w:lang w:val="en-GB" w:eastAsia="en-GB"/>
        </w:rPr>
        <w:t>all learner’s strengths and contributions</w:t>
      </w:r>
    </w:p>
    <w:p w14:paraId="6AF1C553" w14:textId="77777777" w:rsidR="006549D4" w:rsidRPr="006549D4" w:rsidRDefault="006549D4" w:rsidP="006549D4">
      <w:pPr>
        <w:numPr>
          <w:ilvl w:val="0"/>
          <w:numId w:val="34"/>
        </w:num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6549D4">
        <w:rPr>
          <w:rFonts w:eastAsia="Times New Roman" w:cs="Arial"/>
          <w:szCs w:val="20"/>
          <w:lang w:val="en-GB" w:eastAsia="en-GB"/>
        </w:rPr>
        <w:t>Design accessible and inclusive lessons</w:t>
      </w:r>
    </w:p>
    <w:p w14:paraId="582BF49E" w14:textId="77777777" w:rsidR="006549D4" w:rsidRPr="006549D4" w:rsidRDefault="006549D4" w:rsidP="006549D4">
      <w:pPr>
        <w:numPr>
          <w:ilvl w:val="0"/>
          <w:numId w:val="34"/>
        </w:num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6549D4">
        <w:rPr>
          <w:rFonts w:eastAsia="Times New Roman" w:cs="Arial"/>
          <w:szCs w:val="20"/>
          <w:lang w:val="en-GB" w:eastAsia="en-GB"/>
        </w:rPr>
        <w:t>Ensure full engagement in learning across the curriculum</w:t>
      </w:r>
    </w:p>
    <w:p w14:paraId="295427CB" w14:textId="77777777" w:rsidR="006549D4" w:rsidRPr="006549D4" w:rsidRDefault="006549D4" w:rsidP="006549D4">
      <w:pPr>
        <w:numPr>
          <w:ilvl w:val="0"/>
          <w:numId w:val="34"/>
        </w:num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6549D4">
        <w:rPr>
          <w:rFonts w:eastAsia="Times New Roman" w:cs="Arial"/>
          <w:szCs w:val="20"/>
          <w:lang w:val="en-GB" w:eastAsia="en-GB"/>
        </w:rPr>
        <w:t>Align teaching practices with the SEND Code of Practice (2015)</w:t>
      </w:r>
    </w:p>
    <w:p w14:paraId="76A2866C" w14:textId="77777777" w:rsidR="006549D4" w:rsidRPr="006549D4" w:rsidRDefault="006549D4" w:rsidP="006549D4">
      <w:p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6549D4">
        <w:rPr>
          <w:rFonts w:eastAsia="Times New Roman" w:cs="Arial"/>
          <w:szCs w:val="20"/>
          <w:lang w:val="en-GB" w:eastAsia="en-GB"/>
        </w:rPr>
        <w:t>Responsibilities</w:t>
      </w:r>
    </w:p>
    <w:p w14:paraId="540BE621" w14:textId="2243F199" w:rsidR="006549D4" w:rsidRPr="006549D4" w:rsidRDefault="006549D4" w:rsidP="006549D4">
      <w:p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6549D4">
        <w:rPr>
          <w:rFonts w:eastAsia="Times New Roman" w:cs="Arial"/>
          <w:szCs w:val="20"/>
          <w:lang w:val="en-GB" w:eastAsia="en-GB"/>
        </w:rPr>
        <w:t xml:space="preserve">The Head </w:t>
      </w:r>
      <w:r w:rsidR="004C1C08">
        <w:rPr>
          <w:rFonts w:eastAsia="Times New Roman" w:cs="Arial"/>
          <w:szCs w:val="20"/>
          <w:lang w:val="en-GB" w:eastAsia="en-GB"/>
        </w:rPr>
        <w:t>of Provision</w:t>
      </w:r>
      <w:r w:rsidRPr="006549D4">
        <w:rPr>
          <w:rFonts w:eastAsia="Times New Roman" w:cs="Arial"/>
          <w:szCs w:val="20"/>
          <w:lang w:val="en-GB" w:eastAsia="en-GB"/>
        </w:rPr>
        <w:t xml:space="preserve"> and senior leaders oversee SEND provision. All staff are expected to:</w:t>
      </w:r>
    </w:p>
    <w:p w14:paraId="6788546E" w14:textId="77777777" w:rsidR="006549D4" w:rsidRPr="006549D4" w:rsidRDefault="006549D4" w:rsidP="006549D4">
      <w:pPr>
        <w:numPr>
          <w:ilvl w:val="0"/>
          <w:numId w:val="35"/>
        </w:num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6549D4">
        <w:rPr>
          <w:rFonts w:eastAsia="Times New Roman" w:cs="Arial"/>
          <w:szCs w:val="20"/>
          <w:lang w:val="en-GB" w:eastAsia="en-GB"/>
        </w:rPr>
        <w:t>Understand referral processes</w:t>
      </w:r>
    </w:p>
    <w:p w14:paraId="741BF4FF" w14:textId="77777777" w:rsidR="006549D4" w:rsidRPr="006549D4" w:rsidRDefault="006549D4" w:rsidP="006549D4">
      <w:pPr>
        <w:numPr>
          <w:ilvl w:val="0"/>
          <w:numId w:val="35"/>
        </w:num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6549D4">
        <w:rPr>
          <w:rFonts w:eastAsia="Times New Roman" w:cs="Arial"/>
          <w:szCs w:val="20"/>
          <w:lang w:val="en-GB" w:eastAsia="en-GB"/>
        </w:rPr>
        <w:t>Recognise the importance of early identification</w:t>
      </w:r>
    </w:p>
    <w:p w14:paraId="6F92D032" w14:textId="77777777" w:rsidR="006549D4" w:rsidRPr="006549D4" w:rsidRDefault="006549D4" w:rsidP="006549D4">
      <w:pPr>
        <w:numPr>
          <w:ilvl w:val="0"/>
          <w:numId w:val="35"/>
        </w:num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6549D4">
        <w:rPr>
          <w:rFonts w:eastAsia="Times New Roman" w:cs="Arial"/>
          <w:szCs w:val="20"/>
          <w:lang w:val="en-GB" w:eastAsia="en-GB"/>
        </w:rPr>
        <w:t>Use appropriate assessment tools</w:t>
      </w:r>
    </w:p>
    <w:p w14:paraId="6E4A0E37" w14:textId="77777777" w:rsidR="006549D4" w:rsidRPr="006549D4" w:rsidRDefault="006549D4" w:rsidP="006549D4">
      <w:pPr>
        <w:numPr>
          <w:ilvl w:val="0"/>
          <w:numId w:val="35"/>
        </w:num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6549D4">
        <w:rPr>
          <w:rFonts w:eastAsia="Times New Roman" w:cs="Arial"/>
          <w:szCs w:val="20"/>
          <w:lang w:val="en-GB" w:eastAsia="en-GB"/>
        </w:rPr>
        <w:t>Consider inclusive teaching strategies for all learners</w:t>
      </w:r>
    </w:p>
    <w:p w14:paraId="2A103E28" w14:textId="77777777" w:rsidR="006549D4" w:rsidRPr="006549D4" w:rsidRDefault="006549D4" w:rsidP="006549D4">
      <w:pPr>
        <w:numPr>
          <w:ilvl w:val="0"/>
          <w:numId w:val="35"/>
        </w:num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6549D4">
        <w:rPr>
          <w:rFonts w:eastAsia="Times New Roman" w:cs="Arial"/>
          <w:szCs w:val="20"/>
          <w:lang w:val="en-GB" w:eastAsia="en-GB"/>
        </w:rPr>
        <w:t>Share pupil progress through formal mechanisms</w:t>
      </w:r>
    </w:p>
    <w:p w14:paraId="4C2D46D8" w14:textId="77777777" w:rsidR="006549D4" w:rsidRPr="006549D4" w:rsidRDefault="006549D4" w:rsidP="006549D4">
      <w:pPr>
        <w:numPr>
          <w:ilvl w:val="0"/>
          <w:numId w:val="35"/>
        </w:num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6549D4">
        <w:rPr>
          <w:rFonts w:eastAsia="Times New Roman" w:cs="Arial"/>
          <w:szCs w:val="20"/>
          <w:lang w:val="en-GB" w:eastAsia="en-GB"/>
        </w:rPr>
        <w:t>Foster positive relationships with families and professionals</w:t>
      </w:r>
    </w:p>
    <w:p w14:paraId="00039CCC" w14:textId="0ACFE5EE" w:rsidR="006549D4" w:rsidRPr="006549D4" w:rsidRDefault="006549D4" w:rsidP="006549D4">
      <w:pPr>
        <w:numPr>
          <w:ilvl w:val="0"/>
          <w:numId w:val="35"/>
        </w:num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6549D4">
        <w:rPr>
          <w:rFonts w:eastAsia="Times New Roman" w:cs="Arial"/>
          <w:szCs w:val="20"/>
          <w:lang w:val="en-GB" w:eastAsia="en-GB"/>
        </w:rPr>
        <w:t>Promote the student’s voice</w:t>
      </w:r>
      <w:r w:rsidR="00961581">
        <w:rPr>
          <w:rFonts w:eastAsia="Times New Roman" w:cs="Arial"/>
          <w:szCs w:val="20"/>
          <w:lang w:val="en-GB" w:eastAsia="en-GB"/>
        </w:rPr>
        <w:t xml:space="preserve"> in positive </w:t>
      </w:r>
      <w:r w:rsidR="00025B4E">
        <w:rPr>
          <w:rFonts w:eastAsia="Times New Roman" w:cs="Arial"/>
          <w:szCs w:val="20"/>
          <w:lang w:val="en-GB" w:eastAsia="en-GB"/>
        </w:rPr>
        <w:t xml:space="preserve">development. </w:t>
      </w:r>
    </w:p>
    <w:p w14:paraId="25A2E6CC" w14:textId="77777777" w:rsidR="006549D4" w:rsidRPr="006549D4" w:rsidRDefault="006549D4" w:rsidP="006549D4">
      <w:pPr>
        <w:numPr>
          <w:ilvl w:val="0"/>
          <w:numId w:val="35"/>
        </w:num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6549D4">
        <w:rPr>
          <w:rFonts w:eastAsia="Times New Roman" w:cs="Arial"/>
          <w:szCs w:val="20"/>
          <w:lang w:val="en-GB" w:eastAsia="en-GB"/>
        </w:rPr>
        <w:t>Follow review and evaluation processes</w:t>
      </w:r>
    </w:p>
    <w:p w14:paraId="757CEBC9" w14:textId="77777777" w:rsidR="006549D4" w:rsidRPr="006549D4" w:rsidRDefault="006549D4" w:rsidP="006549D4">
      <w:pPr>
        <w:numPr>
          <w:ilvl w:val="0"/>
          <w:numId w:val="35"/>
        </w:num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6549D4">
        <w:rPr>
          <w:rFonts w:eastAsia="Times New Roman" w:cs="Arial"/>
          <w:szCs w:val="20"/>
          <w:lang w:val="en-GB" w:eastAsia="en-GB"/>
        </w:rPr>
        <w:t>Uphold statutory guidance</w:t>
      </w:r>
    </w:p>
    <w:p w14:paraId="73449363" w14:textId="466A7F17" w:rsidR="00837FAC" w:rsidRPr="00837FAC" w:rsidRDefault="004C1C08" w:rsidP="00837FAC">
      <w:pPr>
        <w:spacing w:before="100" w:beforeAutospacing="1" w:after="100" w:afterAutospacing="1"/>
        <w:rPr>
          <w:rFonts w:eastAsia="Times New Roman" w:cs="Arial"/>
          <w:b/>
          <w:bCs/>
          <w:color w:val="A02B93" w:themeColor="accent5"/>
          <w:sz w:val="28"/>
          <w:szCs w:val="28"/>
          <w:lang w:val="en-GB" w:eastAsia="en-GB"/>
        </w:rPr>
      </w:pPr>
      <w:r w:rsidRPr="004C1C08">
        <w:rPr>
          <w:rFonts w:eastAsia="Times New Roman" w:cs="Arial"/>
          <w:b/>
          <w:bCs/>
          <w:color w:val="A02B93" w:themeColor="accent5"/>
          <w:sz w:val="28"/>
          <w:szCs w:val="28"/>
          <w:lang w:val="en-GB" w:eastAsia="en-GB"/>
        </w:rPr>
        <w:t>I</w:t>
      </w:r>
      <w:r w:rsidR="00837FAC" w:rsidRPr="00837FAC">
        <w:rPr>
          <w:rFonts w:eastAsia="Times New Roman" w:cs="Arial"/>
          <w:b/>
          <w:bCs/>
          <w:color w:val="A02B93" w:themeColor="accent5"/>
          <w:sz w:val="28"/>
          <w:szCs w:val="28"/>
          <w:lang w:val="en-GB" w:eastAsia="en-GB"/>
        </w:rPr>
        <w:t>nternal Processes</w:t>
      </w:r>
    </w:p>
    <w:p w14:paraId="28D7378D" w14:textId="77777777" w:rsidR="00837FAC" w:rsidRPr="00837FAC" w:rsidRDefault="00837FAC" w:rsidP="00837FAC">
      <w:p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837FAC">
        <w:rPr>
          <w:rFonts w:eastAsia="Times New Roman" w:cs="Arial"/>
          <w:szCs w:val="20"/>
          <w:lang w:val="en-GB" w:eastAsia="en-GB"/>
        </w:rPr>
        <w:t>Details on admissions, referrals, resource allocation, and school-based provision are outlined in Appendix 3.</w:t>
      </w:r>
    </w:p>
    <w:p w14:paraId="637AE3ED" w14:textId="329AF2B5" w:rsidR="00837FAC" w:rsidRPr="00837FAC" w:rsidRDefault="00837FAC" w:rsidP="00837FAC">
      <w:p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837FAC">
        <w:rPr>
          <w:rFonts w:eastAsia="Times New Roman" w:cs="Arial"/>
          <w:szCs w:val="20"/>
          <w:lang w:val="en-GB" w:eastAsia="en-GB"/>
        </w:rPr>
        <w:t>Students and families are central to</w:t>
      </w:r>
      <w:r w:rsidR="0027269A">
        <w:rPr>
          <w:rFonts w:eastAsia="Times New Roman" w:cs="Arial"/>
          <w:szCs w:val="20"/>
          <w:lang w:val="en-GB" w:eastAsia="en-GB"/>
        </w:rPr>
        <w:t xml:space="preserve"> any</w:t>
      </w:r>
      <w:r w:rsidRPr="00837FAC">
        <w:rPr>
          <w:rFonts w:eastAsia="Times New Roman" w:cs="Arial"/>
          <w:szCs w:val="20"/>
          <w:lang w:val="en-GB" w:eastAsia="en-GB"/>
        </w:rPr>
        <w:t xml:space="preserve"> decision-making. We gather insight into each child’s strengths, interests, and goals. Planning is designed to:</w:t>
      </w:r>
    </w:p>
    <w:p w14:paraId="7C86F4C7" w14:textId="77777777" w:rsidR="00837FAC" w:rsidRPr="00837FAC" w:rsidRDefault="00837FAC" w:rsidP="00837FAC">
      <w:pPr>
        <w:numPr>
          <w:ilvl w:val="0"/>
          <w:numId w:val="36"/>
        </w:num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837FAC">
        <w:rPr>
          <w:rFonts w:eastAsia="Times New Roman" w:cs="Arial"/>
          <w:szCs w:val="20"/>
          <w:lang w:val="en-GB" w:eastAsia="en-GB"/>
        </w:rPr>
        <w:t>Avoid professional jargon</w:t>
      </w:r>
    </w:p>
    <w:p w14:paraId="606975E5" w14:textId="77777777" w:rsidR="00837FAC" w:rsidRPr="00837FAC" w:rsidRDefault="00837FAC" w:rsidP="00837FAC">
      <w:pPr>
        <w:numPr>
          <w:ilvl w:val="0"/>
          <w:numId w:val="36"/>
        </w:num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837FAC">
        <w:rPr>
          <w:rFonts w:eastAsia="Times New Roman" w:cs="Arial"/>
          <w:szCs w:val="20"/>
          <w:lang w:val="en-GB" w:eastAsia="en-GB"/>
        </w:rPr>
        <w:t>Celebrate personal achievements</w:t>
      </w:r>
    </w:p>
    <w:p w14:paraId="48DCB8EB" w14:textId="77777777" w:rsidR="00837FAC" w:rsidRPr="00837FAC" w:rsidRDefault="00837FAC" w:rsidP="00837FAC">
      <w:pPr>
        <w:numPr>
          <w:ilvl w:val="0"/>
          <w:numId w:val="36"/>
        </w:num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837FAC">
        <w:rPr>
          <w:rFonts w:eastAsia="Times New Roman" w:cs="Arial"/>
          <w:szCs w:val="20"/>
          <w:lang w:val="en-GB" w:eastAsia="en-GB"/>
        </w:rPr>
        <w:t>Make communication straightforward and relatable</w:t>
      </w:r>
    </w:p>
    <w:p w14:paraId="56AEEA55" w14:textId="77777777" w:rsidR="00837FAC" w:rsidRPr="00837FAC" w:rsidRDefault="00837FAC" w:rsidP="00837FAC">
      <w:pPr>
        <w:numPr>
          <w:ilvl w:val="0"/>
          <w:numId w:val="36"/>
        </w:num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837FAC">
        <w:rPr>
          <w:rFonts w:eastAsia="Times New Roman" w:cs="Arial"/>
          <w:szCs w:val="20"/>
          <w:lang w:val="en-GB" w:eastAsia="en-GB"/>
        </w:rPr>
        <w:t>Ensure tailored support meets each student’s profile</w:t>
      </w:r>
    </w:p>
    <w:p w14:paraId="0F60AC5A" w14:textId="77777777" w:rsidR="00837FAC" w:rsidRPr="00837FAC" w:rsidRDefault="00837FAC" w:rsidP="00837FAC">
      <w:pPr>
        <w:numPr>
          <w:ilvl w:val="0"/>
          <w:numId w:val="36"/>
        </w:num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837FAC">
        <w:rPr>
          <w:rFonts w:eastAsia="Times New Roman" w:cs="Arial"/>
          <w:szCs w:val="20"/>
          <w:lang w:val="en-GB" w:eastAsia="en-GB"/>
        </w:rPr>
        <w:t>Minimise assessment burden</w:t>
      </w:r>
    </w:p>
    <w:p w14:paraId="0AC0BAA3" w14:textId="77777777" w:rsidR="00837FAC" w:rsidRDefault="00837FAC" w:rsidP="00837FAC">
      <w:pPr>
        <w:numPr>
          <w:ilvl w:val="0"/>
          <w:numId w:val="36"/>
        </w:num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837FAC">
        <w:rPr>
          <w:rFonts w:eastAsia="Times New Roman" w:cs="Arial"/>
          <w:szCs w:val="20"/>
          <w:lang w:val="en-GB" w:eastAsia="en-GB"/>
        </w:rPr>
        <w:t>Involve appropriate professionals</w:t>
      </w:r>
    </w:p>
    <w:p w14:paraId="2295C070" w14:textId="0A65B169" w:rsidR="00EE37B3" w:rsidRPr="00837FAC" w:rsidRDefault="00EE37B3" w:rsidP="00837FAC">
      <w:pPr>
        <w:numPr>
          <w:ilvl w:val="0"/>
          <w:numId w:val="36"/>
        </w:num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>
        <w:rPr>
          <w:rFonts w:eastAsia="Times New Roman" w:cs="Arial"/>
          <w:szCs w:val="20"/>
          <w:lang w:val="en-GB" w:eastAsia="en-GB"/>
        </w:rPr>
        <w:t>Provide the right support at the right time!</w:t>
      </w:r>
    </w:p>
    <w:p w14:paraId="236851C0" w14:textId="7A18EA30" w:rsidR="007404D4" w:rsidRPr="004C1C08" w:rsidRDefault="00837FAC" w:rsidP="007404D4">
      <w:pPr>
        <w:pStyle w:val="NormalWeb"/>
        <w:rPr>
          <w:rFonts w:ascii="Arial" w:hAnsi="Arial" w:cs="Arial"/>
          <w:sz w:val="20"/>
          <w:szCs w:val="20"/>
        </w:rPr>
      </w:pPr>
      <w:r w:rsidRPr="00837FAC">
        <w:rPr>
          <w:rFonts w:ascii="Arial" w:hAnsi="Arial" w:cs="Arial"/>
          <w:sz w:val="20"/>
          <w:szCs w:val="20"/>
        </w:rPr>
        <w:t xml:space="preserve">SEND plans are reviewed termly, </w:t>
      </w:r>
      <w:r w:rsidR="007404D4" w:rsidRPr="004C1C08">
        <w:rPr>
          <w:rFonts w:ascii="Arial" w:hAnsi="Arial" w:cs="Arial"/>
          <w:sz w:val="20"/>
          <w:szCs w:val="20"/>
        </w:rPr>
        <w:t>Students and families are central to decision-making. We gather insight into each child’s strengths, interests, and goals. Planning is designed to:</w:t>
      </w:r>
    </w:p>
    <w:p w14:paraId="7414FBCD" w14:textId="545F7E90" w:rsidR="007404D4" w:rsidRPr="007404D4" w:rsidRDefault="007404D4" w:rsidP="007404D4">
      <w:pPr>
        <w:numPr>
          <w:ilvl w:val="0"/>
          <w:numId w:val="37"/>
        </w:num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7404D4">
        <w:rPr>
          <w:rFonts w:eastAsia="Times New Roman" w:cs="Arial"/>
          <w:szCs w:val="20"/>
          <w:lang w:val="en-GB" w:eastAsia="en-GB"/>
        </w:rPr>
        <w:t>Avoid professional jargon</w:t>
      </w:r>
      <w:r w:rsidR="008E2765">
        <w:rPr>
          <w:rFonts w:eastAsia="Times New Roman" w:cs="Arial"/>
          <w:szCs w:val="20"/>
          <w:lang w:val="en-GB" w:eastAsia="en-GB"/>
        </w:rPr>
        <w:t xml:space="preserve"> providing inclusivity. </w:t>
      </w:r>
    </w:p>
    <w:p w14:paraId="640CEB7F" w14:textId="77777777" w:rsidR="007404D4" w:rsidRPr="007404D4" w:rsidRDefault="007404D4" w:rsidP="007404D4">
      <w:pPr>
        <w:numPr>
          <w:ilvl w:val="0"/>
          <w:numId w:val="37"/>
        </w:num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7404D4">
        <w:rPr>
          <w:rFonts w:eastAsia="Times New Roman" w:cs="Arial"/>
          <w:szCs w:val="20"/>
          <w:lang w:val="en-GB" w:eastAsia="en-GB"/>
        </w:rPr>
        <w:t>Celebrate personal achievements</w:t>
      </w:r>
    </w:p>
    <w:p w14:paraId="5EB34312" w14:textId="77777777" w:rsidR="007404D4" w:rsidRPr="007404D4" w:rsidRDefault="007404D4" w:rsidP="007404D4">
      <w:pPr>
        <w:numPr>
          <w:ilvl w:val="0"/>
          <w:numId w:val="37"/>
        </w:num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7404D4">
        <w:rPr>
          <w:rFonts w:eastAsia="Times New Roman" w:cs="Arial"/>
          <w:szCs w:val="20"/>
          <w:lang w:val="en-GB" w:eastAsia="en-GB"/>
        </w:rPr>
        <w:t>Make communication straightforward and relatable</w:t>
      </w:r>
    </w:p>
    <w:p w14:paraId="1E2104E0" w14:textId="77777777" w:rsidR="007404D4" w:rsidRPr="007404D4" w:rsidRDefault="007404D4" w:rsidP="007404D4">
      <w:pPr>
        <w:numPr>
          <w:ilvl w:val="0"/>
          <w:numId w:val="37"/>
        </w:num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7404D4">
        <w:rPr>
          <w:rFonts w:eastAsia="Times New Roman" w:cs="Arial"/>
          <w:szCs w:val="20"/>
          <w:lang w:val="en-GB" w:eastAsia="en-GB"/>
        </w:rPr>
        <w:t>Ensure tailored support meets each student’s profile</w:t>
      </w:r>
    </w:p>
    <w:p w14:paraId="73C4B819" w14:textId="77777777" w:rsidR="007404D4" w:rsidRPr="007404D4" w:rsidRDefault="007404D4" w:rsidP="007404D4">
      <w:pPr>
        <w:numPr>
          <w:ilvl w:val="0"/>
          <w:numId w:val="37"/>
        </w:num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7404D4">
        <w:rPr>
          <w:rFonts w:eastAsia="Times New Roman" w:cs="Arial"/>
          <w:szCs w:val="20"/>
          <w:lang w:val="en-GB" w:eastAsia="en-GB"/>
        </w:rPr>
        <w:t>Minimise assessment burden</w:t>
      </w:r>
    </w:p>
    <w:p w14:paraId="5CD79629" w14:textId="77777777" w:rsidR="007404D4" w:rsidRPr="007404D4" w:rsidRDefault="007404D4" w:rsidP="007404D4">
      <w:pPr>
        <w:numPr>
          <w:ilvl w:val="0"/>
          <w:numId w:val="37"/>
        </w:num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7404D4">
        <w:rPr>
          <w:rFonts w:eastAsia="Times New Roman" w:cs="Arial"/>
          <w:szCs w:val="20"/>
          <w:lang w:val="en-GB" w:eastAsia="en-GB"/>
        </w:rPr>
        <w:t>Involve appropriate professionals</w:t>
      </w:r>
    </w:p>
    <w:p w14:paraId="55A87F21" w14:textId="1CC208D1" w:rsidR="007404D4" w:rsidRPr="007404D4" w:rsidRDefault="007404D4" w:rsidP="007404D4">
      <w:p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7404D4">
        <w:rPr>
          <w:rFonts w:eastAsia="Times New Roman" w:cs="Arial"/>
          <w:szCs w:val="20"/>
          <w:lang w:val="en-GB" w:eastAsia="en-GB"/>
        </w:rPr>
        <w:t>SEND plans are reviewed termly, ensuring measurable outcomes and identifying next steps</w:t>
      </w:r>
      <w:r w:rsidR="008E2765">
        <w:rPr>
          <w:rFonts w:eastAsia="Times New Roman" w:cs="Arial"/>
          <w:szCs w:val="20"/>
          <w:lang w:val="en-GB" w:eastAsia="en-GB"/>
        </w:rPr>
        <w:t xml:space="preserve"> and goals. </w:t>
      </w:r>
    </w:p>
    <w:p w14:paraId="3C2205D5" w14:textId="4C039494" w:rsidR="007404D4" w:rsidRPr="007404D4" w:rsidRDefault="007404D4" w:rsidP="007404D4">
      <w:pPr>
        <w:spacing w:before="100" w:beforeAutospacing="1" w:after="100" w:afterAutospacing="1"/>
        <w:rPr>
          <w:rFonts w:eastAsia="Times New Roman" w:cs="Arial"/>
          <w:b/>
          <w:bCs/>
          <w:color w:val="A02B93" w:themeColor="accent5"/>
          <w:sz w:val="28"/>
          <w:szCs w:val="28"/>
          <w:lang w:val="en-GB" w:eastAsia="en-GB"/>
        </w:rPr>
      </w:pPr>
      <w:r w:rsidRPr="007404D4">
        <w:rPr>
          <w:rFonts w:eastAsia="Times New Roman" w:cs="Arial"/>
          <w:b/>
          <w:bCs/>
          <w:color w:val="A02B93" w:themeColor="accent5"/>
          <w:sz w:val="28"/>
          <w:szCs w:val="28"/>
          <w:lang w:val="en-GB" w:eastAsia="en-GB"/>
        </w:rPr>
        <w:t>Complaints Procedure</w:t>
      </w:r>
    </w:p>
    <w:p w14:paraId="004684FD" w14:textId="3C308E68" w:rsidR="007404D4" w:rsidRPr="007404D4" w:rsidRDefault="007404D4" w:rsidP="007404D4">
      <w:p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7404D4">
        <w:rPr>
          <w:rFonts w:eastAsia="Times New Roman" w:cs="Arial"/>
          <w:szCs w:val="20"/>
          <w:lang w:val="en-GB" w:eastAsia="en-GB"/>
        </w:rPr>
        <w:t xml:space="preserve">If concerns arise regarding SEND provision, they should be directed to the Head </w:t>
      </w:r>
      <w:r w:rsidR="004C1C08">
        <w:rPr>
          <w:rFonts w:eastAsia="Times New Roman" w:cs="Arial"/>
          <w:szCs w:val="20"/>
          <w:lang w:val="en-GB" w:eastAsia="en-GB"/>
        </w:rPr>
        <w:t xml:space="preserve">of Provision. </w:t>
      </w:r>
    </w:p>
    <w:p w14:paraId="1EC4ACB3" w14:textId="79427314" w:rsidR="00837FAC" w:rsidRPr="004C1C08" w:rsidRDefault="007404D4" w:rsidP="00837FAC">
      <w:p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4C1C08">
        <w:rPr>
          <w:rFonts w:eastAsia="Times New Roman" w:cs="Arial"/>
          <w:szCs w:val="20"/>
          <w:lang w:val="en-GB" w:eastAsia="en-GB"/>
        </w:rPr>
        <w:t>E</w:t>
      </w:r>
      <w:r w:rsidR="00837FAC" w:rsidRPr="00837FAC">
        <w:rPr>
          <w:rFonts w:eastAsia="Times New Roman" w:cs="Arial"/>
          <w:szCs w:val="20"/>
          <w:lang w:val="en-GB" w:eastAsia="en-GB"/>
        </w:rPr>
        <w:t>nsuring measurable outcomes and identifying next steps.</w:t>
      </w:r>
    </w:p>
    <w:p w14:paraId="77462B37" w14:textId="77777777" w:rsidR="00294E76" w:rsidRPr="004C1C08" w:rsidRDefault="00294E76" w:rsidP="00294E76">
      <w:pPr>
        <w:pStyle w:val="NormalWeb"/>
        <w:rPr>
          <w:rFonts w:ascii="Arial" w:hAnsi="Arial" w:cs="Arial"/>
          <w:sz w:val="20"/>
          <w:szCs w:val="20"/>
        </w:rPr>
      </w:pPr>
      <w:r w:rsidRPr="004C1C08">
        <w:rPr>
          <w:rFonts w:ascii="Arial" w:hAnsi="Arial" w:cs="Arial"/>
          <w:sz w:val="20"/>
          <w:szCs w:val="20"/>
        </w:rPr>
        <w:t>Complaints Procedure</w:t>
      </w:r>
    </w:p>
    <w:p w14:paraId="59F4E220" w14:textId="717591E2" w:rsidR="00294E76" w:rsidRPr="004C1C08" w:rsidRDefault="00294E76" w:rsidP="00294E76">
      <w:pPr>
        <w:pStyle w:val="NormalWeb"/>
        <w:rPr>
          <w:rFonts w:ascii="Arial" w:hAnsi="Arial" w:cs="Arial"/>
          <w:sz w:val="20"/>
          <w:szCs w:val="20"/>
        </w:rPr>
      </w:pPr>
      <w:r w:rsidRPr="004C1C08">
        <w:rPr>
          <w:rFonts w:ascii="Arial" w:hAnsi="Arial" w:cs="Arial"/>
          <w:sz w:val="20"/>
          <w:szCs w:val="20"/>
        </w:rPr>
        <w:lastRenderedPageBreak/>
        <w:t xml:space="preserve">If concerns arise regarding SEND provision, they should be directed to the Head </w:t>
      </w:r>
      <w:r w:rsidR="004C1C08">
        <w:rPr>
          <w:rFonts w:ascii="Arial" w:hAnsi="Arial" w:cs="Arial"/>
          <w:sz w:val="20"/>
          <w:szCs w:val="20"/>
        </w:rPr>
        <w:t>of Provision</w:t>
      </w:r>
      <w:r w:rsidRPr="004C1C08">
        <w:rPr>
          <w:rFonts w:ascii="Arial" w:hAnsi="Arial" w:cs="Arial"/>
          <w:sz w:val="20"/>
          <w:szCs w:val="20"/>
        </w:rPr>
        <w:t>. If unresolved, the Local Authority may become involved.</w:t>
      </w:r>
    </w:p>
    <w:p w14:paraId="2293DD4A" w14:textId="60ACCE78" w:rsidR="00294E76" w:rsidRPr="004C1C08" w:rsidRDefault="00294E76" w:rsidP="00294E76">
      <w:pPr>
        <w:pStyle w:val="NormalWeb"/>
        <w:rPr>
          <w:rFonts w:ascii="Arial" w:hAnsi="Arial" w:cs="Arial"/>
          <w:sz w:val="20"/>
          <w:szCs w:val="20"/>
        </w:rPr>
      </w:pPr>
      <w:r w:rsidRPr="004C1C08">
        <w:rPr>
          <w:rFonts w:ascii="Arial" w:hAnsi="Arial" w:cs="Arial"/>
          <w:sz w:val="20"/>
          <w:szCs w:val="20"/>
        </w:rPr>
        <w:t xml:space="preserve">Contact: </w:t>
      </w:r>
      <w:hyperlink r:id="rId9" w:history="1">
        <w:r w:rsidR="00B07546" w:rsidRPr="00A5531A">
          <w:rPr>
            <w:rStyle w:val="Hyperlink"/>
            <w:rFonts w:ascii="Arial" w:hAnsi="Arial" w:cs="Arial"/>
            <w:sz w:val="20"/>
            <w:szCs w:val="20"/>
          </w:rPr>
          <w:t>Holly@altnottingham.co.uk</w:t>
        </w:r>
      </w:hyperlink>
      <w:r w:rsidR="00B07546">
        <w:rPr>
          <w:rFonts w:ascii="Arial" w:hAnsi="Arial" w:cs="Arial"/>
          <w:sz w:val="20"/>
          <w:szCs w:val="20"/>
        </w:rPr>
        <w:t xml:space="preserve"> </w:t>
      </w:r>
    </w:p>
    <w:p w14:paraId="1D9D166F" w14:textId="413D6FA2" w:rsidR="00294E76" w:rsidRPr="004C1C08" w:rsidRDefault="00294E76" w:rsidP="00294E76">
      <w:pPr>
        <w:pStyle w:val="NormalWeb"/>
        <w:rPr>
          <w:rFonts w:ascii="Arial" w:hAnsi="Arial" w:cs="Arial"/>
          <w:b/>
          <w:bCs/>
          <w:color w:val="A02B93" w:themeColor="accent5"/>
          <w:sz w:val="28"/>
          <w:szCs w:val="28"/>
        </w:rPr>
      </w:pPr>
      <w:r w:rsidRPr="004C1C08">
        <w:rPr>
          <w:rFonts w:ascii="Arial" w:hAnsi="Arial" w:cs="Arial"/>
          <w:b/>
          <w:bCs/>
          <w:color w:val="A02B93" w:themeColor="accent5"/>
          <w:sz w:val="28"/>
          <w:szCs w:val="28"/>
        </w:rPr>
        <w:t>Evaluating Impact</w:t>
      </w:r>
    </w:p>
    <w:p w14:paraId="2E725CCB" w14:textId="0FDFB2F6" w:rsidR="00294E76" w:rsidRPr="004C1C08" w:rsidRDefault="00294E76" w:rsidP="00294E76">
      <w:pPr>
        <w:pStyle w:val="NormalWeb"/>
        <w:rPr>
          <w:rFonts w:ascii="Arial" w:hAnsi="Arial" w:cs="Arial"/>
          <w:sz w:val="20"/>
          <w:szCs w:val="20"/>
        </w:rPr>
      </w:pPr>
      <w:r w:rsidRPr="004C1C08">
        <w:rPr>
          <w:rFonts w:ascii="Arial" w:hAnsi="Arial" w:cs="Arial"/>
          <w:sz w:val="20"/>
          <w:szCs w:val="20"/>
        </w:rPr>
        <w:t>Progress and attendance are closely monitored. The</w:t>
      </w:r>
      <w:r w:rsidR="004C1C08">
        <w:rPr>
          <w:rFonts w:ascii="Arial" w:hAnsi="Arial" w:cs="Arial"/>
          <w:sz w:val="20"/>
          <w:szCs w:val="20"/>
        </w:rPr>
        <w:t xml:space="preserve"> Head of Provision </w:t>
      </w:r>
      <w:r w:rsidRPr="004C1C08">
        <w:rPr>
          <w:rFonts w:ascii="Arial" w:hAnsi="Arial" w:cs="Arial"/>
          <w:sz w:val="20"/>
          <w:szCs w:val="20"/>
        </w:rPr>
        <w:t xml:space="preserve">and senior staff track data to evaluate SEND provision effectiveness and </w:t>
      </w:r>
      <w:proofErr w:type="gramStart"/>
      <w:r w:rsidRPr="004C1C08">
        <w:rPr>
          <w:rFonts w:ascii="Arial" w:hAnsi="Arial" w:cs="Arial"/>
          <w:sz w:val="20"/>
          <w:szCs w:val="20"/>
        </w:rPr>
        <w:t>make adjustments</w:t>
      </w:r>
      <w:proofErr w:type="gramEnd"/>
      <w:r w:rsidRPr="004C1C08">
        <w:rPr>
          <w:rFonts w:ascii="Arial" w:hAnsi="Arial" w:cs="Arial"/>
          <w:sz w:val="20"/>
          <w:szCs w:val="20"/>
        </w:rPr>
        <w:t xml:space="preserve"> as needed.</w:t>
      </w:r>
    </w:p>
    <w:p w14:paraId="745EA19F" w14:textId="04D1087F" w:rsidR="00294E76" w:rsidRPr="004C1C08" w:rsidRDefault="00294E76" w:rsidP="00294E76">
      <w:pPr>
        <w:pStyle w:val="NormalWeb"/>
        <w:rPr>
          <w:rFonts w:ascii="Arial" w:hAnsi="Arial" w:cs="Arial"/>
          <w:b/>
          <w:bCs/>
          <w:color w:val="A02B93" w:themeColor="accent5"/>
          <w:sz w:val="28"/>
          <w:szCs w:val="28"/>
        </w:rPr>
      </w:pPr>
      <w:r w:rsidRPr="004C1C08">
        <w:rPr>
          <w:rFonts w:ascii="Arial" w:hAnsi="Arial" w:cs="Arial"/>
          <w:b/>
          <w:bCs/>
          <w:color w:val="A02B93" w:themeColor="accent5"/>
          <w:sz w:val="28"/>
          <w:szCs w:val="28"/>
        </w:rPr>
        <w:t>Definition of SEND</w:t>
      </w:r>
    </w:p>
    <w:p w14:paraId="6D6B54B5" w14:textId="77777777" w:rsidR="00294E76" w:rsidRPr="004C1C08" w:rsidRDefault="00294E76" w:rsidP="00294E76">
      <w:pPr>
        <w:pStyle w:val="NormalWeb"/>
        <w:rPr>
          <w:rFonts w:ascii="Arial" w:hAnsi="Arial" w:cs="Arial"/>
          <w:sz w:val="20"/>
          <w:szCs w:val="20"/>
        </w:rPr>
      </w:pPr>
      <w:r w:rsidRPr="004C1C08">
        <w:rPr>
          <w:rFonts w:ascii="Arial" w:hAnsi="Arial" w:cs="Arial"/>
          <w:sz w:val="20"/>
          <w:szCs w:val="20"/>
        </w:rPr>
        <w:t>Based on Section 20 of the Children and Families Act 2014:</w:t>
      </w:r>
    </w:p>
    <w:p w14:paraId="14EE6B31" w14:textId="77777777" w:rsidR="00837EFD" w:rsidRPr="00837EFD" w:rsidRDefault="00837EFD" w:rsidP="00837EFD">
      <w:p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837EFD">
        <w:rPr>
          <w:rFonts w:eastAsia="Times New Roman" w:cs="Arial"/>
          <w:szCs w:val="20"/>
          <w:lang w:val="en-GB" w:eastAsia="en-GB"/>
        </w:rPr>
        <w:t>A child has SEND if they have greater difficulty learning than peers or if a disability hinders access to educational facilities. SEND may include challenges with:</w:t>
      </w:r>
    </w:p>
    <w:p w14:paraId="1992F179" w14:textId="6E873D97" w:rsidR="00837EFD" w:rsidRPr="00837EFD" w:rsidRDefault="00837EFD" w:rsidP="00837EFD">
      <w:pPr>
        <w:numPr>
          <w:ilvl w:val="0"/>
          <w:numId w:val="38"/>
        </w:num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837EFD">
        <w:rPr>
          <w:rFonts w:eastAsia="Times New Roman" w:cs="Arial"/>
          <w:szCs w:val="20"/>
          <w:lang w:val="en-GB" w:eastAsia="en-GB"/>
        </w:rPr>
        <w:t>Communication &amp; Interaction</w:t>
      </w:r>
    </w:p>
    <w:p w14:paraId="35466B0D" w14:textId="1C0A2508" w:rsidR="00837EFD" w:rsidRPr="00837EFD" w:rsidRDefault="00837EFD" w:rsidP="00837EFD">
      <w:pPr>
        <w:numPr>
          <w:ilvl w:val="0"/>
          <w:numId w:val="38"/>
        </w:num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837EFD">
        <w:rPr>
          <w:rFonts w:eastAsia="Times New Roman" w:cs="Arial"/>
          <w:szCs w:val="20"/>
          <w:lang w:val="en-GB" w:eastAsia="en-GB"/>
        </w:rPr>
        <w:t>Cognition &amp; Learning</w:t>
      </w:r>
    </w:p>
    <w:p w14:paraId="03BC48BF" w14:textId="693F8128" w:rsidR="004C1C08" w:rsidRDefault="00837EFD" w:rsidP="004C1C08">
      <w:pPr>
        <w:numPr>
          <w:ilvl w:val="0"/>
          <w:numId w:val="38"/>
        </w:num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837EFD">
        <w:rPr>
          <w:rFonts w:eastAsia="Times New Roman" w:cs="Arial"/>
          <w:szCs w:val="20"/>
          <w:lang w:val="en-GB" w:eastAsia="en-GB"/>
        </w:rPr>
        <w:t>Social, Emotional &amp; Mental Health</w:t>
      </w:r>
    </w:p>
    <w:p w14:paraId="46365A74" w14:textId="444ACE16" w:rsidR="00837EFD" w:rsidRPr="00837EFD" w:rsidRDefault="00837EFD" w:rsidP="004C1C08">
      <w:pPr>
        <w:numPr>
          <w:ilvl w:val="0"/>
          <w:numId w:val="38"/>
        </w:num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837EFD">
        <w:rPr>
          <w:rFonts w:eastAsia="Times New Roman" w:cs="Arial"/>
          <w:szCs w:val="20"/>
          <w:lang w:val="en-GB" w:eastAsia="en-GB"/>
        </w:rPr>
        <w:t>Sensory or Physical needs</w:t>
      </w:r>
    </w:p>
    <w:p w14:paraId="2E38E716" w14:textId="77777777" w:rsidR="00837EFD" w:rsidRPr="00837EFD" w:rsidRDefault="00837EFD" w:rsidP="00837EFD">
      <w:p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837EFD">
        <w:rPr>
          <w:rFonts w:eastAsia="Times New Roman" w:cs="Arial"/>
          <w:szCs w:val="20"/>
          <w:lang w:val="en-GB" w:eastAsia="en-GB"/>
        </w:rPr>
        <w:t>Support may be additional or different from what's generally available. Slow progress or difficulty in one area may require temporary or ongoing adaptations.</w:t>
      </w:r>
    </w:p>
    <w:p w14:paraId="4A3F4C01" w14:textId="77777777" w:rsidR="004C1C08" w:rsidRPr="004C1C08" w:rsidRDefault="004C1C08" w:rsidP="004C1C08">
      <w:pPr>
        <w:spacing w:before="100" w:beforeAutospacing="1" w:after="100" w:afterAutospacing="1"/>
        <w:rPr>
          <w:rFonts w:eastAsia="Times New Roman" w:cs="Arial"/>
          <w:color w:val="A02B93" w:themeColor="accent5"/>
          <w:sz w:val="28"/>
          <w:szCs w:val="28"/>
          <w:lang w:val="en-GB" w:eastAsia="en-GB"/>
        </w:rPr>
      </w:pPr>
      <w:r w:rsidRPr="004C1C08">
        <w:rPr>
          <w:rFonts w:eastAsia="Times New Roman" w:cs="Arial"/>
          <w:b/>
          <w:bCs/>
          <w:color w:val="A02B93" w:themeColor="accent5"/>
          <w:sz w:val="28"/>
          <w:szCs w:val="28"/>
          <w:lang w:val="en-GB" w:eastAsia="en-GB"/>
        </w:rPr>
        <w:t xml:space="preserve">Head of Provision </w:t>
      </w:r>
    </w:p>
    <w:p w14:paraId="71AA26D8" w14:textId="44B40C0E" w:rsidR="00837EFD" w:rsidRPr="00837EFD" w:rsidRDefault="00837EFD" w:rsidP="00837EFD">
      <w:pPr>
        <w:numPr>
          <w:ilvl w:val="0"/>
          <w:numId w:val="39"/>
        </w:num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837EFD">
        <w:rPr>
          <w:rFonts w:eastAsia="Times New Roman" w:cs="Arial"/>
          <w:szCs w:val="20"/>
          <w:lang w:val="en-GB" w:eastAsia="en-GB"/>
        </w:rPr>
        <w:t>Liaise with LA services</w:t>
      </w:r>
    </w:p>
    <w:p w14:paraId="27A12FAC" w14:textId="77777777" w:rsidR="00837EFD" w:rsidRPr="00837EFD" w:rsidRDefault="00837EFD" w:rsidP="00837EFD">
      <w:pPr>
        <w:numPr>
          <w:ilvl w:val="0"/>
          <w:numId w:val="39"/>
        </w:num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837EFD">
        <w:rPr>
          <w:rFonts w:eastAsia="Times New Roman" w:cs="Arial"/>
          <w:szCs w:val="20"/>
          <w:lang w:val="en-GB" w:eastAsia="en-GB"/>
        </w:rPr>
        <w:t>Oversee SEND team</w:t>
      </w:r>
    </w:p>
    <w:p w14:paraId="6DAE8F0E" w14:textId="77777777" w:rsidR="00837EFD" w:rsidRPr="00837EFD" w:rsidRDefault="00837EFD" w:rsidP="00837EFD">
      <w:pPr>
        <w:spacing w:before="100" w:beforeAutospacing="1" w:after="100" w:afterAutospacing="1"/>
        <w:rPr>
          <w:rFonts w:eastAsia="Times New Roman" w:cs="Arial"/>
          <w:color w:val="A02B93" w:themeColor="accent5"/>
          <w:sz w:val="28"/>
          <w:szCs w:val="28"/>
          <w:lang w:val="en-GB" w:eastAsia="en-GB"/>
        </w:rPr>
      </w:pPr>
      <w:r w:rsidRPr="00837EFD">
        <w:rPr>
          <w:rFonts w:eastAsia="Times New Roman" w:cs="Arial"/>
          <w:b/>
          <w:bCs/>
          <w:color w:val="A02B93" w:themeColor="accent5"/>
          <w:sz w:val="28"/>
          <w:szCs w:val="28"/>
          <w:lang w:val="en-GB" w:eastAsia="en-GB"/>
        </w:rPr>
        <w:t>SENCO / SEND Lead</w:t>
      </w:r>
    </w:p>
    <w:p w14:paraId="5CB3076B" w14:textId="77777777" w:rsidR="00837EFD" w:rsidRPr="00837EFD" w:rsidRDefault="00837EFD" w:rsidP="00837EFD">
      <w:pPr>
        <w:numPr>
          <w:ilvl w:val="0"/>
          <w:numId w:val="40"/>
        </w:num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837EFD">
        <w:rPr>
          <w:rFonts w:eastAsia="Times New Roman" w:cs="Arial"/>
          <w:szCs w:val="20"/>
          <w:lang w:val="en-GB" w:eastAsia="en-GB"/>
        </w:rPr>
        <w:t>Ensure compliance with statutory codes</w:t>
      </w:r>
    </w:p>
    <w:p w14:paraId="5B306D1C" w14:textId="77777777" w:rsidR="00837EFD" w:rsidRPr="00837EFD" w:rsidRDefault="00837EFD" w:rsidP="00837EFD">
      <w:pPr>
        <w:numPr>
          <w:ilvl w:val="0"/>
          <w:numId w:val="40"/>
        </w:num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837EFD">
        <w:rPr>
          <w:rFonts w:eastAsia="Times New Roman" w:cs="Arial"/>
          <w:szCs w:val="20"/>
          <w:lang w:val="en-GB" w:eastAsia="en-GB"/>
        </w:rPr>
        <w:t>Guide staff and families through SEND support</w:t>
      </w:r>
    </w:p>
    <w:p w14:paraId="6BD6B1D2" w14:textId="77777777" w:rsidR="00837EFD" w:rsidRPr="00837EFD" w:rsidRDefault="00837EFD" w:rsidP="00837EFD">
      <w:pPr>
        <w:numPr>
          <w:ilvl w:val="0"/>
          <w:numId w:val="40"/>
        </w:num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837EFD">
        <w:rPr>
          <w:rFonts w:eastAsia="Times New Roman" w:cs="Arial"/>
          <w:szCs w:val="20"/>
          <w:lang w:val="en-GB" w:eastAsia="en-GB"/>
        </w:rPr>
        <w:t>Coordinate interventions</w:t>
      </w:r>
    </w:p>
    <w:p w14:paraId="2670BFA6" w14:textId="77777777" w:rsidR="00837EFD" w:rsidRPr="00837EFD" w:rsidRDefault="00837EFD" w:rsidP="00837EFD">
      <w:pPr>
        <w:numPr>
          <w:ilvl w:val="0"/>
          <w:numId w:val="40"/>
        </w:num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837EFD">
        <w:rPr>
          <w:rFonts w:eastAsia="Times New Roman" w:cs="Arial"/>
          <w:szCs w:val="20"/>
          <w:lang w:val="en-GB" w:eastAsia="en-GB"/>
        </w:rPr>
        <w:t>Report progress</w:t>
      </w:r>
    </w:p>
    <w:p w14:paraId="4E750E9B" w14:textId="77777777" w:rsidR="00837EFD" w:rsidRPr="00837EFD" w:rsidRDefault="00837EFD" w:rsidP="00837EFD">
      <w:pPr>
        <w:numPr>
          <w:ilvl w:val="0"/>
          <w:numId w:val="40"/>
        </w:num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837EFD">
        <w:rPr>
          <w:rFonts w:eastAsia="Times New Roman" w:cs="Arial"/>
          <w:szCs w:val="20"/>
          <w:lang w:val="en-GB" w:eastAsia="en-GB"/>
        </w:rPr>
        <w:t>Manage Personal Learning Plans and EHCP reviews</w:t>
      </w:r>
    </w:p>
    <w:p w14:paraId="7BBE3F33" w14:textId="77777777" w:rsidR="00837EFD" w:rsidRPr="00837EFD" w:rsidRDefault="00837EFD" w:rsidP="00837EFD">
      <w:pPr>
        <w:numPr>
          <w:ilvl w:val="0"/>
          <w:numId w:val="40"/>
        </w:num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837EFD">
        <w:rPr>
          <w:rFonts w:eastAsia="Times New Roman" w:cs="Arial"/>
          <w:szCs w:val="20"/>
          <w:lang w:val="en-GB" w:eastAsia="en-GB"/>
        </w:rPr>
        <w:t>Support ongoing staff development</w:t>
      </w:r>
    </w:p>
    <w:p w14:paraId="4C8B8123" w14:textId="77777777" w:rsidR="00837EFD" w:rsidRPr="00837EFD" w:rsidRDefault="00837EFD" w:rsidP="00837EFD">
      <w:pPr>
        <w:spacing w:before="100" w:beforeAutospacing="1" w:after="100" w:afterAutospacing="1"/>
        <w:rPr>
          <w:rFonts w:eastAsia="Times New Roman" w:cs="Arial"/>
          <w:color w:val="A02B93" w:themeColor="accent5"/>
          <w:szCs w:val="20"/>
          <w:lang w:val="en-GB" w:eastAsia="en-GB"/>
        </w:rPr>
      </w:pPr>
      <w:r w:rsidRPr="00837EFD">
        <w:rPr>
          <w:rFonts w:eastAsia="Times New Roman" w:cs="Arial"/>
          <w:b/>
          <w:bCs/>
          <w:color w:val="A02B93" w:themeColor="accent5"/>
          <w:szCs w:val="20"/>
          <w:lang w:val="en-GB" w:eastAsia="en-GB"/>
        </w:rPr>
        <w:t>Base Coordinators / SEND Leads</w:t>
      </w:r>
    </w:p>
    <w:p w14:paraId="1EE5EE10" w14:textId="77777777" w:rsidR="00837EFD" w:rsidRPr="00837EFD" w:rsidRDefault="00837EFD" w:rsidP="00837EFD">
      <w:pPr>
        <w:numPr>
          <w:ilvl w:val="0"/>
          <w:numId w:val="41"/>
        </w:num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837EFD">
        <w:rPr>
          <w:rFonts w:eastAsia="Times New Roman" w:cs="Arial"/>
          <w:szCs w:val="20"/>
          <w:lang w:val="en-GB" w:eastAsia="en-GB"/>
        </w:rPr>
        <w:t>Maintain records and ensure team awareness</w:t>
      </w:r>
    </w:p>
    <w:p w14:paraId="75EAA730" w14:textId="77777777" w:rsidR="00837EFD" w:rsidRPr="00837EFD" w:rsidRDefault="00837EFD" w:rsidP="00837EFD">
      <w:pPr>
        <w:numPr>
          <w:ilvl w:val="0"/>
          <w:numId w:val="41"/>
        </w:num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837EFD">
        <w:rPr>
          <w:rFonts w:eastAsia="Times New Roman" w:cs="Arial"/>
          <w:szCs w:val="20"/>
          <w:lang w:val="en-GB" w:eastAsia="en-GB"/>
        </w:rPr>
        <w:t>Lead annual reviews</w:t>
      </w:r>
    </w:p>
    <w:p w14:paraId="461CD24D" w14:textId="77777777" w:rsidR="00837EFD" w:rsidRPr="00837EFD" w:rsidRDefault="00837EFD" w:rsidP="00837EFD">
      <w:pPr>
        <w:numPr>
          <w:ilvl w:val="0"/>
          <w:numId w:val="41"/>
        </w:num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837EFD">
        <w:rPr>
          <w:rFonts w:eastAsia="Times New Roman" w:cs="Arial"/>
          <w:szCs w:val="20"/>
          <w:lang w:val="en-GB" w:eastAsia="en-GB"/>
        </w:rPr>
        <w:t>Liaise with external agencies and families</w:t>
      </w:r>
    </w:p>
    <w:p w14:paraId="5ABCA32C" w14:textId="77777777" w:rsidR="00837EFD" w:rsidRPr="00837EFD" w:rsidRDefault="00837EFD" w:rsidP="00837EFD">
      <w:pPr>
        <w:spacing w:before="100" w:beforeAutospacing="1" w:after="100" w:afterAutospacing="1"/>
        <w:rPr>
          <w:rFonts w:eastAsia="Times New Roman" w:cs="Arial"/>
          <w:color w:val="A02B93" w:themeColor="accent5"/>
          <w:szCs w:val="20"/>
          <w:lang w:val="en-GB" w:eastAsia="en-GB"/>
        </w:rPr>
      </w:pPr>
      <w:r w:rsidRPr="00837EFD">
        <w:rPr>
          <w:rFonts w:eastAsia="Times New Roman" w:cs="Arial"/>
          <w:b/>
          <w:bCs/>
          <w:color w:val="A02B93" w:themeColor="accent5"/>
          <w:szCs w:val="20"/>
          <w:lang w:val="en-GB" w:eastAsia="en-GB"/>
        </w:rPr>
        <w:t>Teachers</w:t>
      </w:r>
    </w:p>
    <w:p w14:paraId="11CCA89A" w14:textId="77777777" w:rsidR="00837EFD" w:rsidRPr="00837EFD" w:rsidRDefault="00837EFD" w:rsidP="00837EFD">
      <w:pPr>
        <w:numPr>
          <w:ilvl w:val="0"/>
          <w:numId w:val="42"/>
        </w:num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837EFD">
        <w:rPr>
          <w:rFonts w:eastAsia="Times New Roman" w:cs="Arial"/>
          <w:szCs w:val="20"/>
          <w:lang w:val="en-GB" w:eastAsia="en-GB"/>
        </w:rPr>
        <w:t>Provide quality-first teaching</w:t>
      </w:r>
    </w:p>
    <w:p w14:paraId="736CD8B6" w14:textId="77777777" w:rsidR="00837EFD" w:rsidRPr="00837EFD" w:rsidRDefault="00837EFD" w:rsidP="00837EFD">
      <w:pPr>
        <w:numPr>
          <w:ilvl w:val="0"/>
          <w:numId w:val="42"/>
        </w:num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837EFD">
        <w:rPr>
          <w:rFonts w:eastAsia="Times New Roman" w:cs="Arial"/>
          <w:szCs w:val="20"/>
          <w:lang w:val="en-GB" w:eastAsia="en-GB"/>
        </w:rPr>
        <w:t>Design accessible lesson plans</w:t>
      </w:r>
    </w:p>
    <w:p w14:paraId="31C2A3DF" w14:textId="77777777" w:rsidR="00837EFD" w:rsidRPr="00837EFD" w:rsidRDefault="00837EFD" w:rsidP="00837EFD">
      <w:pPr>
        <w:numPr>
          <w:ilvl w:val="0"/>
          <w:numId w:val="42"/>
        </w:num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837EFD">
        <w:rPr>
          <w:rFonts w:eastAsia="Times New Roman" w:cs="Arial"/>
          <w:szCs w:val="20"/>
          <w:lang w:val="en-GB" w:eastAsia="en-GB"/>
        </w:rPr>
        <w:t>Maintain awareness of SEND Code of Practice</w:t>
      </w:r>
    </w:p>
    <w:p w14:paraId="13156F44" w14:textId="77777777" w:rsidR="00837EFD" w:rsidRPr="00837EFD" w:rsidRDefault="00837EFD" w:rsidP="00837EFD">
      <w:pPr>
        <w:numPr>
          <w:ilvl w:val="0"/>
          <w:numId w:val="42"/>
        </w:num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837EFD">
        <w:rPr>
          <w:rFonts w:eastAsia="Times New Roman" w:cs="Arial"/>
          <w:szCs w:val="20"/>
          <w:lang w:val="en-GB" w:eastAsia="en-GB"/>
        </w:rPr>
        <w:t>Develop and implement Personal Learning Plans</w:t>
      </w:r>
    </w:p>
    <w:p w14:paraId="385A4198" w14:textId="77777777" w:rsidR="00837EFD" w:rsidRPr="00837EFD" w:rsidRDefault="00837EFD" w:rsidP="00837EFD">
      <w:pPr>
        <w:numPr>
          <w:ilvl w:val="0"/>
          <w:numId w:val="42"/>
        </w:num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837EFD">
        <w:rPr>
          <w:rFonts w:eastAsia="Times New Roman" w:cs="Arial"/>
          <w:szCs w:val="20"/>
          <w:lang w:val="en-GB" w:eastAsia="en-GB"/>
        </w:rPr>
        <w:t>Actively include students and families in review processes</w:t>
      </w:r>
    </w:p>
    <w:p w14:paraId="79933F67" w14:textId="77777777" w:rsidR="00837EFD" w:rsidRPr="00837EFD" w:rsidRDefault="00837EFD" w:rsidP="00837EFD">
      <w:pPr>
        <w:spacing w:before="100" w:beforeAutospacing="1" w:after="100" w:afterAutospacing="1"/>
        <w:rPr>
          <w:rFonts w:eastAsia="Times New Roman" w:cs="Arial"/>
          <w:color w:val="A02B93" w:themeColor="accent5"/>
          <w:szCs w:val="20"/>
          <w:lang w:val="en-GB" w:eastAsia="en-GB"/>
        </w:rPr>
      </w:pPr>
      <w:r w:rsidRPr="00837EFD">
        <w:rPr>
          <w:rFonts w:eastAsia="Times New Roman" w:cs="Arial"/>
          <w:b/>
          <w:bCs/>
          <w:color w:val="A02B93" w:themeColor="accent5"/>
          <w:szCs w:val="20"/>
          <w:lang w:val="en-GB" w:eastAsia="en-GB"/>
        </w:rPr>
        <w:lastRenderedPageBreak/>
        <w:t>Support Assistants (LPSAs / TAs)</w:t>
      </w:r>
    </w:p>
    <w:p w14:paraId="20F454CC" w14:textId="77777777" w:rsidR="00837EFD" w:rsidRPr="00837EFD" w:rsidRDefault="00837EFD" w:rsidP="00837EFD">
      <w:pPr>
        <w:numPr>
          <w:ilvl w:val="0"/>
          <w:numId w:val="43"/>
        </w:num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837EFD">
        <w:rPr>
          <w:rFonts w:eastAsia="Times New Roman" w:cs="Arial"/>
          <w:szCs w:val="20"/>
          <w:lang w:val="en-GB" w:eastAsia="en-GB"/>
        </w:rPr>
        <w:t>Act as key workers for students with SEND</w:t>
      </w:r>
    </w:p>
    <w:p w14:paraId="5865CBAF" w14:textId="77777777" w:rsidR="00837EFD" w:rsidRPr="00837EFD" w:rsidRDefault="00837EFD" w:rsidP="00837EFD">
      <w:pPr>
        <w:numPr>
          <w:ilvl w:val="0"/>
          <w:numId w:val="43"/>
        </w:num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837EFD">
        <w:rPr>
          <w:rFonts w:eastAsia="Times New Roman" w:cs="Arial"/>
          <w:szCs w:val="20"/>
          <w:lang w:val="en-GB" w:eastAsia="en-GB"/>
        </w:rPr>
        <w:t>Support students in-class and during interventions</w:t>
      </w:r>
    </w:p>
    <w:p w14:paraId="5443CD8B" w14:textId="77777777" w:rsidR="00837EFD" w:rsidRPr="00837EFD" w:rsidRDefault="00837EFD" w:rsidP="00837EFD">
      <w:pPr>
        <w:numPr>
          <w:ilvl w:val="0"/>
          <w:numId w:val="43"/>
        </w:num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837EFD">
        <w:rPr>
          <w:rFonts w:eastAsia="Times New Roman" w:cs="Arial"/>
          <w:szCs w:val="20"/>
          <w:lang w:val="en-GB" w:eastAsia="en-GB"/>
        </w:rPr>
        <w:t>Collaborate on planning and review</w:t>
      </w:r>
    </w:p>
    <w:p w14:paraId="6AA3A149" w14:textId="77777777" w:rsidR="004C1C08" w:rsidRDefault="00837EFD" w:rsidP="00837EFD">
      <w:pPr>
        <w:numPr>
          <w:ilvl w:val="0"/>
          <w:numId w:val="43"/>
        </w:num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837EFD">
        <w:rPr>
          <w:rFonts w:eastAsia="Times New Roman" w:cs="Arial"/>
          <w:szCs w:val="20"/>
          <w:lang w:val="en-GB" w:eastAsia="en-GB"/>
        </w:rPr>
        <w:t>Maintain awareness of EHCP requirements</w:t>
      </w:r>
    </w:p>
    <w:p w14:paraId="24F144FD" w14:textId="77777777" w:rsidR="004C1C08" w:rsidRPr="004C1C08" w:rsidRDefault="004C1C08" w:rsidP="004C1C08">
      <w:pPr>
        <w:spacing w:before="100" w:beforeAutospacing="1" w:after="100" w:afterAutospacing="1"/>
        <w:ind w:left="720"/>
        <w:rPr>
          <w:rFonts w:eastAsia="Times New Roman" w:cs="Arial"/>
          <w:b/>
          <w:bCs/>
          <w:color w:val="A02B93" w:themeColor="accent5"/>
          <w:sz w:val="28"/>
          <w:szCs w:val="28"/>
          <w:lang w:val="en-GB" w:eastAsia="en-GB"/>
        </w:rPr>
      </w:pPr>
    </w:p>
    <w:p w14:paraId="20A22136" w14:textId="226F5A8B" w:rsidR="00837EFD" w:rsidRPr="00837EFD" w:rsidRDefault="00837EFD" w:rsidP="004C1C08">
      <w:pPr>
        <w:spacing w:before="100" w:beforeAutospacing="1" w:after="100" w:afterAutospacing="1"/>
        <w:rPr>
          <w:rFonts w:eastAsia="Times New Roman" w:cs="Arial"/>
          <w:b/>
          <w:bCs/>
          <w:color w:val="A02B93" w:themeColor="accent5"/>
          <w:sz w:val="28"/>
          <w:szCs w:val="28"/>
          <w:lang w:val="en-GB" w:eastAsia="en-GB"/>
        </w:rPr>
      </w:pPr>
      <w:r w:rsidRPr="00837EFD">
        <w:rPr>
          <w:rFonts w:eastAsia="Times New Roman" w:cs="Arial"/>
          <w:b/>
          <w:bCs/>
          <w:color w:val="A02B93" w:themeColor="accent5"/>
          <w:sz w:val="28"/>
          <w:szCs w:val="28"/>
          <w:lang w:val="en-GB" w:eastAsia="en-GB"/>
        </w:rPr>
        <w:t>Admissions &amp; Referrals</w:t>
      </w:r>
    </w:p>
    <w:p w14:paraId="06E0CA7F" w14:textId="77777777" w:rsidR="00837EFD" w:rsidRPr="00837EFD" w:rsidRDefault="00837EFD" w:rsidP="00837EFD">
      <w:p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837EFD">
        <w:rPr>
          <w:rFonts w:eastAsia="Times New Roman" w:cs="Arial"/>
          <w:b/>
          <w:bCs/>
          <w:color w:val="A02B93" w:themeColor="accent5"/>
          <w:szCs w:val="20"/>
          <w:lang w:val="en-GB" w:eastAsia="en-GB"/>
        </w:rPr>
        <w:t>Admissions</w:t>
      </w:r>
      <w:r w:rsidRPr="00837EFD">
        <w:rPr>
          <w:rFonts w:eastAsia="Times New Roman" w:cs="Arial"/>
          <w:szCs w:val="20"/>
          <w:lang w:val="en-GB" w:eastAsia="en-GB"/>
        </w:rPr>
        <w:br/>
        <w:t>No student will be denied access to Alt Nottingham based on SEND status. We comply with the Equality Act 2010.</w:t>
      </w:r>
    </w:p>
    <w:p w14:paraId="78C50E40" w14:textId="77777777" w:rsidR="00837EFD" w:rsidRPr="00837EFD" w:rsidRDefault="00837EFD" w:rsidP="00837EFD">
      <w:p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837EFD">
        <w:rPr>
          <w:rFonts w:eastAsia="Times New Roman" w:cs="Arial"/>
          <w:b/>
          <w:bCs/>
          <w:color w:val="A02B93" w:themeColor="accent5"/>
          <w:szCs w:val="20"/>
          <w:lang w:val="en-GB" w:eastAsia="en-GB"/>
        </w:rPr>
        <w:t>Referrals</w:t>
      </w:r>
      <w:r w:rsidRPr="00837EFD">
        <w:rPr>
          <w:rFonts w:eastAsia="Times New Roman" w:cs="Arial"/>
          <w:szCs w:val="20"/>
          <w:lang w:val="en-GB" w:eastAsia="en-GB"/>
        </w:rPr>
        <w:br/>
        <w:t>We work with education authorities and schools to support students who cannot access mainstream settings. Referrals must come from official channels.</w:t>
      </w:r>
    </w:p>
    <w:p w14:paraId="3AC09C38" w14:textId="77777777" w:rsidR="00837EFD" w:rsidRPr="00837EFD" w:rsidRDefault="00837EFD" w:rsidP="00837EFD">
      <w:p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837EFD">
        <w:rPr>
          <w:rFonts w:eastAsia="Times New Roman" w:cs="Arial"/>
          <w:b/>
          <w:bCs/>
          <w:color w:val="A02B93" w:themeColor="accent5"/>
          <w:szCs w:val="20"/>
          <w:lang w:val="en-GB" w:eastAsia="en-GB"/>
        </w:rPr>
        <w:t>Resources</w:t>
      </w:r>
      <w:r w:rsidRPr="00837EFD">
        <w:rPr>
          <w:rFonts w:eastAsia="Times New Roman" w:cs="Arial"/>
          <w:szCs w:val="20"/>
          <w:lang w:val="en-GB" w:eastAsia="en-GB"/>
        </w:rPr>
        <w:br/>
        <w:t>Leadership ensures that funding and support are directed to meet students’ individual needs, within available budgets.</w:t>
      </w:r>
    </w:p>
    <w:p w14:paraId="0A35EAA3" w14:textId="77777777" w:rsidR="00837EFD" w:rsidRPr="00837EFD" w:rsidRDefault="00837EFD" w:rsidP="00837EFD">
      <w:p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837EFD">
        <w:rPr>
          <w:rFonts w:eastAsia="Times New Roman" w:cs="Arial"/>
          <w:b/>
          <w:bCs/>
          <w:color w:val="A02B93" w:themeColor="accent5"/>
          <w:szCs w:val="20"/>
          <w:lang w:val="en-GB" w:eastAsia="en-GB"/>
        </w:rPr>
        <w:t>Early Identification</w:t>
      </w:r>
      <w:r w:rsidRPr="00837EFD">
        <w:rPr>
          <w:rFonts w:eastAsia="Times New Roman" w:cs="Arial"/>
          <w:szCs w:val="20"/>
          <w:lang w:val="en-GB" w:eastAsia="en-GB"/>
        </w:rPr>
        <w:br/>
        <w:t>Assessment begins with prior records and observations. Specialised assessments may include literacy, communication, processing, and mental health screening.</w:t>
      </w:r>
    </w:p>
    <w:p w14:paraId="51771DF8" w14:textId="77777777" w:rsidR="00837EFD" w:rsidRPr="00837EFD" w:rsidRDefault="00837EFD" w:rsidP="00837EFD">
      <w:p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837EFD">
        <w:rPr>
          <w:rFonts w:eastAsia="Times New Roman" w:cs="Arial"/>
          <w:b/>
          <w:bCs/>
          <w:color w:val="A02B93" w:themeColor="accent5"/>
          <w:szCs w:val="20"/>
          <w:lang w:val="en-GB" w:eastAsia="en-GB"/>
        </w:rPr>
        <w:t>Initial Provision</w:t>
      </w:r>
      <w:r w:rsidRPr="00837EFD">
        <w:rPr>
          <w:rFonts w:eastAsia="Times New Roman" w:cs="Arial"/>
          <w:szCs w:val="20"/>
          <w:lang w:val="en-GB" w:eastAsia="en-GB"/>
        </w:rPr>
        <w:br/>
        <w:t>Each student’s progress informs differentiated learning programmes. Planning includes:</w:t>
      </w:r>
    </w:p>
    <w:p w14:paraId="61C59A1E" w14:textId="77777777" w:rsidR="00837EFD" w:rsidRPr="00837EFD" w:rsidRDefault="00837EFD" w:rsidP="00837EFD">
      <w:pPr>
        <w:numPr>
          <w:ilvl w:val="0"/>
          <w:numId w:val="44"/>
        </w:num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837EFD">
        <w:rPr>
          <w:rFonts w:eastAsia="Times New Roman" w:cs="Arial"/>
          <w:szCs w:val="20"/>
          <w:lang w:val="en-GB" w:eastAsia="en-GB"/>
        </w:rPr>
        <w:t>Observations</w:t>
      </w:r>
    </w:p>
    <w:p w14:paraId="74B667BB" w14:textId="77777777" w:rsidR="00837EFD" w:rsidRPr="00837EFD" w:rsidRDefault="00837EFD" w:rsidP="00837EFD">
      <w:pPr>
        <w:numPr>
          <w:ilvl w:val="0"/>
          <w:numId w:val="44"/>
        </w:num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837EFD">
        <w:rPr>
          <w:rFonts w:eastAsia="Times New Roman" w:cs="Arial"/>
          <w:szCs w:val="20"/>
          <w:lang w:val="en-GB" w:eastAsia="en-GB"/>
        </w:rPr>
        <w:t>Support planning</w:t>
      </w:r>
    </w:p>
    <w:p w14:paraId="14B67449" w14:textId="77777777" w:rsidR="00837EFD" w:rsidRPr="00837EFD" w:rsidRDefault="00837EFD" w:rsidP="00837EFD">
      <w:pPr>
        <w:numPr>
          <w:ilvl w:val="0"/>
          <w:numId w:val="44"/>
        </w:num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837EFD">
        <w:rPr>
          <w:rFonts w:eastAsia="Times New Roman" w:cs="Arial"/>
          <w:szCs w:val="20"/>
          <w:lang w:val="en-GB" w:eastAsia="en-GB"/>
        </w:rPr>
        <w:t>Assessment tracking</w:t>
      </w:r>
    </w:p>
    <w:p w14:paraId="3697D808" w14:textId="77777777" w:rsidR="00837EFD" w:rsidRPr="00837EFD" w:rsidRDefault="00837EFD" w:rsidP="00837EFD">
      <w:pPr>
        <w:numPr>
          <w:ilvl w:val="0"/>
          <w:numId w:val="44"/>
        </w:num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837EFD">
        <w:rPr>
          <w:rFonts w:eastAsia="Times New Roman" w:cs="Arial"/>
          <w:szCs w:val="20"/>
          <w:lang w:val="en-GB" w:eastAsia="en-GB"/>
        </w:rPr>
        <w:t>Engagement with families</w:t>
      </w:r>
    </w:p>
    <w:p w14:paraId="7A4777A1" w14:textId="70263B45" w:rsidR="00837EFD" w:rsidRPr="00837EFD" w:rsidRDefault="00837EFD" w:rsidP="00837EFD">
      <w:pPr>
        <w:spacing w:before="100" w:beforeAutospacing="1" w:after="100" w:afterAutospacing="1"/>
        <w:rPr>
          <w:rFonts w:eastAsia="Times New Roman" w:cs="Arial"/>
          <w:color w:val="A02B93" w:themeColor="accent5"/>
          <w:sz w:val="28"/>
          <w:szCs w:val="28"/>
          <w:lang w:val="en-GB" w:eastAsia="en-GB"/>
        </w:rPr>
      </w:pPr>
      <w:r w:rsidRPr="00837EFD">
        <w:rPr>
          <w:rFonts w:eastAsia="Times New Roman" w:cs="Arial"/>
          <w:color w:val="A02B93" w:themeColor="accent5"/>
          <w:sz w:val="28"/>
          <w:szCs w:val="28"/>
          <w:lang w:val="en-GB" w:eastAsia="en-GB"/>
        </w:rPr>
        <w:t>Appendix 4: SEND Support Cycle</w:t>
      </w:r>
    </w:p>
    <w:p w14:paraId="22C55BB1" w14:textId="77777777" w:rsidR="00837EFD" w:rsidRPr="00837EFD" w:rsidRDefault="00837EFD" w:rsidP="00837EFD">
      <w:p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837EFD">
        <w:rPr>
          <w:rFonts w:eastAsia="Times New Roman" w:cs="Arial"/>
          <w:szCs w:val="20"/>
          <w:lang w:val="en-GB" w:eastAsia="en-GB"/>
        </w:rPr>
        <w:t>Based on the Code of Practice 2015, the cycle includes:</w:t>
      </w:r>
    </w:p>
    <w:p w14:paraId="085B670D" w14:textId="77777777" w:rsidR="00837EFD" w:rsidRPr="00837EFD" w:rsidRDefault="00837EFD" w:rsidP="00837EFD">
      <w:p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837EFD">
        <w:rPr>
          <w:rFonts w:eastAsia="Times New Roman" w:cs="Arial"/>
          <w:b/>
          <w:bCs/>
          <w:szCs w:val="20"/>
          <w:lang w:val="en-GB" w:eastAsia="en-GB"/>
        </w:rPr>
        <w:t>1. Assess</w:t>
      </w:r>
      <w:r w:rsidRPr="00837EFD">
        <w:rPr>
          <w:rFonts w:eastAsia="Times New Roman" w:cs="Arial"/>
          <w:szCs w:val="20"/>
          <w:lang w:val="en-GB" w:eastAsia="en-GB"/>
        </w:rPr>
        <w:br/>
        <w:t>Review the student's background, needs, and progress. Input may come from families, staff, and external services.</w:t>
      </w:r>
    </w:p>
    <w:p w14:paraId="358D17B8" w14:textId="77777777" w:rsidR="00837EFD" w:rsidRPr="00837EFD" w:rsidRDefault="00837EFD" w:rsidP="00837EFD">
      <w:p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837EFD">
        <w:rPr>
          <w:rFonts w:eastAsia="Times New Roman" w:cs="Arial"/>
          <w:b/>
          <w:bCs/>
          <w:szCs w:val="20"/>
          <w:lang w:val="en-GB" w:eastAsia="en-GB"/>
        </w:rPr>
        <w:t>2. Plan</w:t>
      </w:r>
      <w:r w:rsidRPr="00837EFD">
        <w:rPr>
          <w:rFonts w:eastAsia="Times New Roman" w:cs="Arial"/>
          <w:szCs w:val="20"/>
          <w:lang w:val="en-GB" w:eastAsia="en-GB"/>
        </w:rPr>
        <w:br/>
        <w:t>Agree on support, interventions, and review timelines. Plans are shared transparently with all involved.</w:t>
      </w:r>
    </w:p>
    <w:p w14:paraId="00D3B7F4" w14:textId="77777777" w:rsidR="00837EFD" w:rsidRPr="00837EFD" w:rsidRDefault="00837EFD" w:rsidP="00837EFD">
      <w:p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837EFD">
        <w:rPr>
          <w:rFonts w:eastAsia="Times New Roman" w:cs="Arial"/>
          <w:b/>
          <w:bCs/>
          <w:szCs w:val="20"/>
          <w:lang w:val="en-GB" w:eastAsia="en-GB"/>
        </w:rPr>
        <w:t>3. Do</w:t>
      </w:r>
      <w:r w:rsidRPr="00837EFD">
        <w:rPr>
          <w:rFonts w:eastAsia="Times New Roman" w:cs="Arial"/>
          <w:szCs w:val="20"/>
          <w:lang w:val="en-GB" w:eastAsia="en-GB"/>
        </w:rPr>
        <w:br/>
        <w:t>Staff implement interventions and track impact, with SENCO overseeing adjustments and outcomes.</w:t>
      </w:r>
    </w:p>
    <w:p w14:paraId="5544B167" w14:textId="77777777" w:rsidR="00837EFD" w:rsidRPr="00837EFD" w:rsidRDefault="00837EFD" w:rsidP="00837EFD">
      <w:p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837EFD">
        <w:rPr>
          <w:rFonts w:eastAsia="Times New Roman" w:cs="Arial"/>
          <w:b/>
          <w:bCs/>
          <w:szCs w:val="20"/>
          <w:lang w:val="en-GB" w:eastAsia="en-GB"/>
        </w:rPr>
        <w:t>4. Review</w:t>
      </w:r>
      <w:r w:rsidRPr="00837EFD">
        <w:rPr>
          <w:rFonts w:eastAsia="Times New Roman" w:cs="Arial"/>
          <w:szCs w:val="20"/>
          <w:lang w:val="en-GB" w:eastAsia="en-GB"/>
        </w:rPr>
        <w:br/>
        <w:t>Measure progress and adjust strategies. Family and student input is central.</w:t>
      </w:r>
    </w:p>
    <w:p w14:paraId="4756AB3D" w14:textId="07CC5AD0" w:rsidR="00837EFD" w:rsidRPr="00837EFD" w:rsidRDefault="00837EFD" w:rsidP="00837EFD">
      <w:pPr>
        <w:spacing w:before="100" w:beforeAutospacing="1" w:after="100" w:afterAutospacing="1"/>
        <w:rPr>
          <w:rFonts w:eastAsia="Times New Roman" w:cs="Arial"/>
          <w:color w:val="A02B93" w:themeColor="accent5"/>
          <w:sz w:val="28"/>
          <w:szCs w:val="28"/>
          <w:lang w:val="en-GB" w:eastAsia="en-GB"/>
        </w:rPr>
      </w:pPr>
      <w:r w:rsidRPr="00837EFD">
        <w:rPr>
          <w:rFonts w:eastAsia="Times New Roman" w:cs="Arial"/>
          <w:color w:val="A02B93" w:themeColor="accent5"/>
          <w:sz w:val="28"/>
          <w:szCs w:val="28"/>
          <w:lang w:val="en-GB" w:eastAsia="en-GB"/>
        </w:rPr>
        <w:t>EHCP Process</w:t>
      </w:r>
    </w:p>
    <w:p w14:paraId="62F41AE6" w14:textId="77777777" w:rsidR="00837EFD" w:rsidRPr="00837EFD" w:rsidRDefault="00837EFD" w:rsidP="00837EFD">
      <w:p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837EFD">
        <w:rPr>
          <w:rFonts w:eastAsia="Times New Roman" w:cs="Arial"/>
          <w:b/>
          <w:bCs/>
          <w:color w:val="A02B93" w:themeColor="accent5"/>
          <w:sz w:val="28"/>
          <w:szCs w:val="28"/>
          <w:lang w:val="en-GB" w:eastAsia="en-GB"/>
        </w:rPr>
        <w:lastRenderedPageBreak/>
        <w:t>Referral for Assessment</w:t>
      </w:r>
      <w:r w:rsidRPr="00837EFD">
        <w:rPr>
          <w:rFonts w:eastAsia="Times New Roman" w:cs="Arial"/>
          <w:szCs w:val="20"/>
          <w:lang w:val="en-GB" w:eastAsia="en-GB"/>
        </w:rPr>
        <w:br/>
        <w:t>Requests can come from families, schools, health, or social care. Evidence includes:</w:t>
      </w:r>
    </w:p>
    <w:p w14:paraId="49B8DE4B" w14:textId="77777777" w:rsidR="00837EFD" w:rsidRPr="00837EFD" w:rsidRDefault="00837EFD" w:rsidP="00837EFD">
      <w:pPr>
        <w:numPr>
          <w:ilvl w:val="0"/>
          <w:numId w:val="45"/>
        </w:num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837EFD">
        <w:rPr>
          <w:rFonts w:eastAsia="Times New Roman" w:cs="Arial"/>
          <w:szCs w:val="20"/>
          <w:lang w:val="en-GB" w:eastAsia="en-GB"/>
        </w:rPr>
        <w:t>School actions and outcomes</w:t>
      </w:r>
    </w:p>
    <w:p w14:paraId="5434BCEF" w14:textId="77777777" w:rsidR="00837EFD" w:rsidRPr="00837EFD" w:rsidRDefault="00837EFD" w:rsidP="00837EFD">
      <w:pPr>
        <w:numPr>
          <w:ilvl w:val="0"/>
          <w:numId w:val="45"/>
        </w:num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837EFD">
        <w:rPr>
          <w:rFonts w:eastAsia="Times New Roman" w:cs="Arial"/>
          <w:szCs w:val="20"/>
          <w:lang w:val="en-GB" w:eastAsia="en-GB"/>
        </w:rPr>
        <w:t>Family and student feedback</w:t>
      </w:r>
    </w:p>
    <w:p w14:paraId="064106ED" w14:textId="77777777" w:rsidR="00837EFD" w:rsidRPr="00837EFD" w:rsidRDefault="00837EFD" w:rsidP="00837EFD">
      <w:pPr>
        <w:numPr>
          <w:ilvl w:val="0"/>
          <w:numId w:val="45"/>
        </w:num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837EFD">
        <w:rPr>
          <w:rFonts w:eastAsia="Times New Roman" w:cs="Arial"/>
          <w:szCs w:val="20"/>
          <w:lang w:val="en-GB" w:eastAsia="en-GB"/>
        </w:rPr>
        <w:t>Input from professionals</w:t>
      </w:r>
    </w:p>
    <w:p w14:paraId="07B36D5F" w14:textId="77777777" w:rsidR="00837EFD" w:rsidRPr="00837EFD" w:rsidRDefault="00837EFD" w:rsidP="00837EFD">
      <w:p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C103BF">
        <w:rPr>
          <w:rFonts w:eastAsia="Times New Roman" w:cs="Arial"/>
          <w:b/>
          <w:bCs/>
          <w:color w:val="C8228D"/>
          <w:sz w:val="28"/>
          <w:szCs w:val="28"/>
          <w:lang w:val="en-GB" w:eastAsia="en-GB"/>
        </w:rPr>
        <w:t>EHCP Development</w:t>
      </w:r>
      <w:r w:rsidRPr="00837EFD">
        <w:rPr>
          <w:rFonts w:eastAsia="Times New Roman" w:cs="Arial"/>
          <w:szCs w:val="20"/>
          <w:lang w:val="en-GB" w:eastAsia="en-GB"/>
        </w:rPr>
        <w:br/>
        <w:t>If approved by the LA, an EHCP is collaboratively created with families and school staff. Parents may appeal decisions or named school preferences.</w:t>
      </w:r>
    </w:p>
    <w:p w14:paraId="09777CA1" w14:textId="77777777" w:rsidR="00837EFD" w:rsidRPr="00837EFD" w:rsidRDefault="00837EFD" w:rsidP="00837EFD">
      <w:p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C103BF">
        <w:rPr>
          <w:rFonts w:eastAsia="Times New Roman" w:cs="Arial"/>
          <w:b/>
          <w:bCs/>
          <w:color w:val="C8228D"/>
          <w:sz w:val="28"/>
          <w:szCs w:val="28"/>
          <w:lang w:val="en-GB" w:eastAsia="en-GB"/>
        </w:rPr>
        <w:t>Annual Reviews</w:t>
      </w:r>
      <w:r w:rsidRPr="00837EFD">
        <w:rPr>
          <w:rFonts w:eastAsia="Times New Roman" w:cs="Arial"/>
          <w:szCs w:val="20"/>
          <w:lang w:val="en-GB" w:eastAsia="en-GB"/>
        </w:rPr>
        <w:br/>
        <w:t>Held yearly, involving families, LA reps, staff, and students. Reviews assess:</w:t>
      </w:r>
    </w:p>
    <w:p w14:paraId="47F4D8EC" w14:textId="77777777" w:rsidR="00837EFD" w:rsidRPr="00837EFD" w:rsidRDefault="00837EFD" w:rsidP="00837EFD">
      <w:pPr>
        <w:numPr>
          <w:ilvl w:val="0"/>
          <w:numId w:val="46"/>
        </w:num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837EFD">
        <w:rPr>
          <w:rFonts w:eastAsia="Times New Roman" w:cs="Arial"/>
          <w:szCs w:val="20"/>
          <w:lang w:val="en-GB" w:eastAsia="en-GB"/>
        </w:rPr>
        <w:t>Progress against targets</w:t>
      </w:r>
    </w:p>
    <w:p w14:paraId="1732A490" w14:textId="77777777" w:rsidR="00837EFD" w:rsidRPr="00837EFD" w:rsidRDefault="00837EFD" w:rsidP="00837EFD">
      <w:pPr>
        <w:numPr>
          <w:ilvl w:val="0"/>
          <w:numId w:val="46"/>
        </w:num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837EFD">
        <w:rPr>
          <w:rFonts w:eastAsia="Times New Roman" w:cs="Arial"/>
          <w:szCs w:val="20"/>
          <w:lang w:val="en-GB" w:eastAsia="en-GB"/>
        </w:rPr>
        <w:t>Relevance of EHCP</w:t>
      </w:r>
    </w:p>
    <w:p w14:paraId="0CDFDF17" w14:textId="77777777" w:rsidR="00837EFD" w:rsidRPr="00837EFD" w:rsidRDefault="00837EFD" w:rsidP="00837EFD">
      <w:pPr>
        <w:numPr>
          <w:ilvl w:val="0"/>
          <w:numId w:val="46"/>
        </w:num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837EFD">
        <w:rPr>
          <w:rFonts w:eastAsia="Times New Roman" w:cs="Arial"/>
          <w:szCs w:val="20"/>
          <w:lang w:val="en-GB" w:eastAsia="en-GB"/>
        </w:rPr>
        <w:t>Continued support needs</w:t>
      </w:r>
    </w:p>
    <w:p w14:paraId="11266DCC" w14:textId="3CD5E0BE" w:rsidR="0034216A" w:rsidRPr="00656E67" w:rsidRDefault="00837EFD" w:rsidP="0034216A">
      <w:pPr>
        <w:numPr>
          <w:ilvl w:val="0"/>
          <w:numId w:val="46"/>
        </w:numPr>
        <w:spacing w:before="100" w:beforeAutospacing="1" w:after="100" w:afterAutospacing="1"/>
        <w:rPr>
          <w:rFonts w:eastAsia="Times New Roman" w:cs="Arial"/>
          <w:szCs w:val="20"/>
          <w:lang w:val="en-GB" w:eastAsia="en-GB"/>
        </w:rPr>
      </w:pPr>
      <w:r w:rsidRPr="00837EFD">
        <w:rPr>
          <w:rFonts w:eastAsia="Times New Roman" w:cs="Arial"/>
          <w:szCs w:val="20"/>
          <w:lang w:val="en-GB" w:eastAsia="en-GB"/>
        </w:rPr>
        <w:t>Future planning, including transitions</w:t>
      </w:r>
    </w:p>
    <w:p w14:paraId="546CE2F3" w14:textId="77777777" w:rsidR="0034216A" w:rsidRPr="0034216A" w:rsidRDefault="0034216A" w:rsidP="0034216A">
      <w:pPr>
        <w:rPr>
          <w:lang w:val="en-GB"/>
        </w:rPr>
      </w:pPr>
    </w:p>
    <w:p w14:paraId="4321E0A9" w14:textId="413286A5" w:rsidR="007A13C3" w:rsidRPr="00C103BF" w:rsidRDefault="007A13C3" w:rsidP="007A13C3">
      <w:pPr>
        <w:pStyle w:val="Heading1"/>
        <w:rPr>
          <w:rFonts w:cs="Times New Roman"/>
          <w:color w:val="C8228D"/>
          <w:szCs w:val="32"/>
        </w:rPr>
      </w:pPr>
      <w:bookmarkStart w:id="0" w:name="_Toc362853011"/>
      <w:bookmarkStart w:id="1" w:name="_Toc492996809"/>
      <w:bookmarkStart w:id="2" w:name="_Toc55899054"/>
      <w:bookmarkStart w:id="3" w:name="_Toc189130740"/>
      <w:r w:rsidRPr="00C103BF">
        <w:rPr>
          <w:color w:val="C8228D"/>
        </w:rPr>
        <w:t>Links with other policies and documents</w:t>
      </w:r>
      <w:bookmarkEnd w:id="0"/>
      <w:bookmarkEnd w:id="1"/>
      <w:bookmarkEnd w:id="2"/>
      <w:bookmarkEnd w:id="3"/>
    </w:p>
    <w:p w14:paraId="05B48D8A" w14:textId="37B106C7" w:rsidR="007A13C3" w:rsidRPr="00181CF6" w:rsidRDefault="007A13C3" w:rsidP="007A13C3">
      <w:r w:rsidRPr="00181CF6">
        <w:t xml:space="preserve">This policy links to the following documents </w:t>
      </w:r>
    </w:p>
    <w:p w14:paraId="6D94FE07" w14:textId="77777777" w:rsidR="007A13C3" w:rsidRPr="00181CF6" w:rsidRDefault="007A13C3" w:rsidP="007A13C3">
      <w:pPr>
        <w:pStyle w:val="4Bulletedcopyblue"/>
        <w:numPr>
          <w:ilvl w:val="0"/>
          <w:numId w:val="9"/>
        </w:numPr>
      </w:pPr>
      <w:proofErr w:type="spellStart"/>
      <w:r w:rsidRPr="00181CF6">
        <w:t>Behaviour</w:t>
      </w:r>
      <w:proofErr w:type="spellEnd"/>
      <w:r w:rsidRPr="00181CF6">
        <w:t xml:space="preserve"> policy</w:t>
      </w:r>
    </w:p>
    <w:p w14:paraId="0D00E401" w14:textId="77777777" w:rsidR="007A13C3" w:rsidRDefault="007A13C3" w:rsidP="007A13C3">
      <w:pPr>
        <w:pStyle w:val="4Bulletedcopyblue"/>
        <w:numPr>
          <w:ilvl w:val="0"/>
          <w:numId w:val="9"/>
        </w:numPr>
      </w:pPr>
      <w:r w:rsidRPr="00181CF6">
        <w:t>Supporting pupils with medical conditions policy</w:t>
      </w:r>
    </w:p>
    <w:p w14:paraId="7637B242" w14:textId="77777777" w:rsidR="007A13C3" w:rsidRDefault="007A13C3" w:rsidP="007A13C3">
      <w:pPr>
        <w:pStyle w:val="4Bulletedcopyblue"/>
        <w:numPr>
          <w:ilvl w:val="0"/>
          <w:numId w:val="9"/>
        </w:numPr>
      </w:pPr>
      <w:r>
        <w:t>Attendance policy</w:t>
      </w:r>
    </w:p>
    <w:p w14:paraId="51BE7B25" w14:textId="77777777" w:rsidR="007A13C3" w:rsidRDefault="007A13C3" w:rsidP="007A13C3">
      <w:pPr>
        <w:pStyle w:val="4Bulletedcopyblue"/>
        <w:numPr>
          <w:ilvl w:val="0"/>
          <w:numId w:val="9"/>
        </w:numPr>
      </w:pPr>
      <w:r>
        <w:t xml:space="preserve">Safeguarding / child protection policy </w:t>
      </w:r>
    </w:p>
    <w:p w14:paraId="13872D4F" w14:textId="77777777" w:rsidR="007A03B3" w:rsidRDefault="007A13C3" w:rsidP="007A13C3">
      <w:pPr>
        <w:pStyle w:val="4Bulletedcopyblue"/>
        <w:numPr>
          <w:ilvl w:val="0"/>
          <w:numId w:val="9"/>
        </w:numPr>
      </w:pPr>
      <w:r>
        <w:t>Complaints policy</w:t>
      </w:r>
    </w:p>
    <w:sectPr w:rsidR="007A03B3" w:rsidSect="00F060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992" w:right="1077" w:bottom="1701" w:left="1077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FBA51" w14:textId="77777777" w:rsidR="00F5467B" w:rsidRDefault="00F5467B" w:rsidP="00626EDA">
      <w:r>
        <w:separator/>
      </w:r>
    </w:p>
  </w:endnote>
  <w:endnote w:type="continuationSeparator" w:id="0">
    <w:p w14:paraId="28DBE8D9" w14:textId="77777777" w:rsidR="00F5467B" w:rsidRDefault="00F5467B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2B56E" w14:textId="25634BAA" w:rsidR="00F06022" w:rsidRDefault="005C2A2A">
    <w:pPr>
      <w:pStyle w:val="Footer"/>
    </w:pPr>
    <w:r>
      <w:rPr>
        <w:noProof/>
        <w:bdr w:val="none" w:sz="0" w:space="0" w:color="auto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6D5A76F2" wp14:editId="7988841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65150" cy="345440"/>
              <wp:effectExtent l="0" t="0" r="6350" b="0"/>
              <wp:wrapNone/>
              <wp:docPr id="1624891109" name="Text Box 8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1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97E5A3" w14:textId="30518757" w:rsidR="005C2A2A" w:rsidRPr="005C2A2A" w:rsidRDefault="005C2A2A" w:rsidP="005C2A2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5C2A2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5A76F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alt="Public" style="position:absolute;margin-left:0;margin-top:0;width:44.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" filled="f" stroked="f">
              <v:textbox style="mso-fit-shape-to-text:t" inset="20pt,0,0,15pt">
                <w:txbxContent>
                  <w:p w14:paraId="7A97E5A3" w14:textId="30518757" w:rsidR="005C2A2A" w:rsidRPr="005C2A2A" w:rsidRDefault="005C2A2A" w:rsidP="005C2A2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5C2A2A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98FC0" w14:textId="77777777" w:rsidR="00FE3F15" w:rsidRPr="00512916" w:rsidRDefault="00874C73" w:rsidP="006F569D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887DB6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BB3A3B">
      <w:rPr>
        <w:noProof/>
        <w:color w:val="auto"/>
      </w:rPr>
      <w:t>8</w:t>
    </w:r>
    <w:r w:rsidRPr="00874C73">
      <w:rPr>
        <w:noProof/>
        <w:color w:val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="00510ED3" w14:paraId="31DCB5C9" w14:textId="77777777" w:rsidTr="001235FA">
      <w:tc>
        <w:tcPr>
          <w:tcW w:w="6379" w:type="dxa"/>
        </w:tcPr>
        <w:p w14:paraId="27E6B5FC" w14:textId="2526DFD1" w:rsidR="00510ED3" w:rsidRPr="00A62B49" w:rsidRDefault="005C2A2A" w:rsidP="00510ED3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  <w:r>
            <w:rPr>
              <w:rFonts w:eastAsia="Times New Roman" w:cs="Arial"/>
              <w:noProof/>
              <w:color w:val="808080"/>
              <w:sz w:val="16"/>
              <w:szCs w:val="16"/>
            </w:rPr>
            <mc:AlternateContent>
              <mc:Choice Requires="wps">
                <w:drawing>
                  <wp:anchor distT="0" distB="0" distL="0" distR="0" simplePos="0" relativeHeight="251658752" behindDoc="0" locked="0" layoutInCell="1" allowOverlap="1" wp14:anchorId="5F652792" wp14:editId="35A624A3">
                    <wp:simplePos x="635" y="635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565150" cy="345440"/>
                    <wp:effectExtent l="0" t="0" r="6350" b="0"/>
                    <wp:wrapNone/>
                    <wp:docPr id="160815752" name="Text Box 7" descr="Public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65150" cy="3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E9E31F7" w14:textId="55EF954A" w:rsidR="005C2A2A" w:rsidRPr="005C2A2A" w:rsidRDefault="005C2A2A" w:rsidP="005C2A2A">
                                <w:pPr>
                                  <w:spacing w:after="0"/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Cs w:val="20"/>
                                  </w:rPr>
                                </w:pPr>
                                <w:r w:rsidRPr="005C2A2A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Cs w:val="20"/>
                                  </w:rPr>
                                  <w:t>Public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F65279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32" type="#_x0000_t202" alt="Public" style="position:absolute;margin-left:0;margin-top:0;width:44.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" filled="f" stroked="f">
                    <v:textbox style="mso-fit-shape-to-text:t" inset="20pt,0,0,15pt">
                      <w:txbxContent>
                        <w:p w14:paraId="3E9E31F7" w14:textId="55EF954A" w:rsidR="005C2A2A" w:rsidRPr="005C2A2A" w:rsidRDefault="005C2A2A" w:rsidP="005C2A2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5C2A2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Public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510ED3" w:rsidRPr="00FF7156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>© The Key Support Services Ltd |</w:t>
          </w:r>
          <w:r w:rsidR="00DC4C0F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 xml:space="preserve"> For terms of use, visit</w:t>
          </w:r>
          <w:r w:rsidR="00510ED3" w:rsidRPr="00FF7156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> </w:t>
          </w:r>
          <w:hyperlink r:id="rId1" w:tgtFrame="_blank" w:history="1">
            <w:r w:rsidR="00510ED3" w:rsidRPr="00FF7156">
              <w:rPr>
                <w:rStyle w:val="Hyperlink"/>
                <w:rFonts w:eastAsia="Times New Roman" w:cs="Arial"/>
                <w:color w:val="808080"/>
                <w:sz w:val="16"/>
                <w:szCs w:val="16"/>
                <w:bdr w:val="none" w:sz="0" w:space="0" w:color="auto" w:frame="1"/>
              </w:rPr>
              <w:t>thekeysupport.com/terms</w:t>
            </w:r>
          </w:hyperlink>
        </w:p>
      </w:tc>
      <w:tc>
        <w:tcPr>
          <w:tcW w:w="3402" w:type="dxa"/>
        </w:tcPr>
        <w:p w14:paraId="58E059AA" w14:textId="77777777" w:rsidR="00510ED3" w:rsidRPr="00177722" w:rsidRDefault="00510ED3" w:rsidP="00510ED3">
          <w:pPr>
            <w:shd w:val="clear" w:color="auto" w:fill="FFFFFF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</w:p>
      </w:tc>
    </w:tr>
  </w:tbl>
  <w:p w14:paraId="7B36B07D" w14:textId="77777777" w:rsidR="00FE3F15" w:rsidRPr="00510ED3" w:rsidRDefault="00510ED3" w:rsidP="00510ED3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887DB6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CC563E">
      <w:rPr>
        <w:noProof/>
        <w:color w:val="auto"/>
      </w:rPr>
      <w:t>1</w:t>
    </w:r>
    <w:r w:rsidRPr="00874C73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A344F" w14:textId="77777777" w:rsidR="00F5467B" w:rsidRDefault="00F5467B" w:rsidP="00626EDA">
      <w:r>
        <w:separator/>
      </w:r>
    </w:p>
  </w:footnote>
  <w:footnote w:type="continuationSeparator" w:id="0">
    <w:p w14:paraId="5C63D1B7" w14:textId="77777777" w:rsidR="00F5467B" w:rsidRDefault="00F5467B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53AF6" w14:textId="3F129982" w:rsidR="00FE3F15" w:rsidRDefault="005C2A2A"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4797E139" wp14:editId="7FFFE06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565150" cy="345440"/>
              <wp:effectExtent l="0" t="0" r="6350" b="16510"/>
              <wp:wrapNone/>
              <wp:docPr id="1038565780" name="Text Box 5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1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D81E02" w14:textId="0703F80A" w:rsidR="005C2A2A" w:rsidRPr="005C2A2A" w:rsidRDefault="005C2A2A" w:rsidP="005C2A2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5C2A2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97E13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Public" style="position:absolute;margin-left:0;margin-top:0;width:44.5pt;height:27.2pt;z-index:25165619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" filled="f" stroked="f">
              <v:textbox style="mso-fit-shape-to-text:t" inset="20pt,15pt,0,0">
                <w:txbxContent>
                  <w:p w14:paraId="1DD81E02" w14:textId="0703F80A" w:rsidR="005C2A2A" w:rsidRPr="005C2A2A" w:rsidRDefault="005C2A2A" w:rsidP="005C2A2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5C2A2A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B7118">
      <w:rPr>
        <w:noProof/>
      </w:rPr>
      <w:drawing>
        <wp:anchor distT="0" distB="0" distL="114300" distR="114300" simplePos="0" relativeHeight="251654656" behindDoc="1" locked="0" layoutInCell="1" allowOverlap="1" wp14:anchorId="6386737F" wp14:editId="0730701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2" name="Picture 11" descr="keydocs-background-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keydocs-background-bann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10C3">
      <w:rPr>
        <w:noProof/>
      </w:rPr>
      <w:pict w14:anchorId="3809AF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keydocs-background" style="position:absolute;margin-left:0;margin-top:0;width:595.15pt;height:842.2pt;z-index:-251655680;mso-wrap-edited:f;mso-position-horizontal:center;mso-position-horizontal-relative:margin;mso-position-vertical:center;mso-position-vertical-relative:margin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6DEBE" w14:textId="10B03D57" w:rsidR="00FE3F15" w:rsidRDefault="005C2A2A"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42DDB5E" wp14:editId="44CAFA29">
              <wp:simplePos x="687421" y="363166"/>
              <wp:positionH relativeFrom="page">
                <wp:align>left</wp:align>
              </wp:positionH>
              <wp:positionV relativeFrom="page">
                <wp:align>top</wp:align>
              </wp:positionV>
              <wp:extent cx="565150" cy="345440"/>
              <wp:effectExtent l="0" t="0" r="6350" b="16510"/>
              <wp:wrapNone/>
              <wp:docPr id="1140016213" name="Text Box 6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1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81552B" w14:textId="62AD0AD1" w:rsidR="005C2A2A" w:rsidRPr="005C2A2A" w:rsidRDefault="005C2A2A" w:rsidP="005C2A2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5C2A2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DDB5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Public" style="position:absolute;margin-left:0;margin-top:0;width:44.5pt;height:27.2pt;z-index:25165721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" filled="f" stroked="f">
              <v:textbox style="mso-fit-shape-to-text:t" inset="20pt,15pt,0,0">
                <w:txbxContent>
                  <w:p w14:paraId="1E81552B" w14:textId="62AD0AD1" w:rsidR="005C2A2A" w:rsidRPr="005C2A2A" w:rsidRDefault="005C2A2A" w:rsidP="005C2A2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5C2A2A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03C06B9" w14:textId="77777777" w:rsidR="00FE3F15" w:rsidRDefault="00FE3F15"/>
  <w:p w14:paraId="59DAD008" w14:textId="77777777" w:rsidR="00FE3F15" w:rsidRDefault="00FE3F1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21706" w14:textId="4488EB5C" w:rsidR="00FE3F15" w:rsidRDefault="005C2A2A">
    <w:r>
      <w:rPr>
        <w:noProof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53BA0E53" wp14:editId="166D353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565150" cy="345440"/>
              <wp:effectExtent l="0" t="0" r="6350" b="16510"/>
              <wp:wrapNone/>
              <wp:docPr id="1452930777" name="Text Box 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1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CB0F8D" w14:textId="2F208ECF" w:rsidR="005C2A2A" w:rsidRPr="005C2A2A" w:rsidRDefault="005C2A2A" w:rsidP="005C2A2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5C2A2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BA0E5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Public" style="position:absolute;margin-left:0;margin-top:0;width:44.5pt;height:27.2pt;z-index:25165516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" filled="f" stroked="f">
              <v:textbox style="mso-fit-shape-to-text:t" inset="20pt,15pt,0,0">
                <w:txbxContent>
                  <w:p w14:paraId="5ECB0F8D" w14:textId="2F208ECF" w:rsidR="005C2A2A" w:rsidRPr="005C2A2A" w:rsidRDefault="005C2A2A" w:rsidP="005C2A2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5C2A2A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D1A14BA" w14:textId="77777777" w:rsidR="00FE3F15" w:rsidRDefault="00FE3F15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986466520" o:spid="_x0000_i1025" type="#_x0000_t75" style="width:36pt;height:30pt;visibility:visible;mso-wrap-style:square" o:bullet="t">
        <v:imagedata r:id="rId1" o:title=""/>
      </v:shape>
    </w:pict>
  </w:numPicBullet>
  <w:numPicBullet w:numPicBulletId="1">
    <w:pict>
      <v:shape id="Picture 710308052" o:spid="_x0000_i1026" type="#_x0000_t75" style="width:30pt;height:30pt;visibility:visible;mso-wrap-style:square" o:bullet="t">
        <v:imagedata r:id="rId2" o:title=""/>
      </v:shape>
    </w:pict>
  </w:numPicBullet>
  <w:numPicBullet w:numPicBulletId="2">
    <w:pict>
      <v:shape id="Picture 37631180" o:spid="_x0000_i1027" type="#_x0000_t75" style="width:209.45pt;height:332.1pt;visibility:visible;mso-wrap-style:square" o:bullet="t">
        <v:imagedata r:id="rId3" o:title=""/>
      </v:shape>
    </w:pict>
  </w:numPicBullet>
  <w:numPicBullet w:numPicBulletId="3">
    <w:pict>
      <v:shape w14:anchorId="72FCD211" id="Picture 885902328" o:spid="_x0000_i1028" type="#_x0000_t75" style="width:209.45pt;height:332.1pt;visibility:visible;mso-wrap-style:square" o:bullet="t">
        <v:imagedata r:id="rId4" o:title=""/>
      </v:shape>
    </w:pict>
  </w:numPicBullet>
  <w:numPicBullet w:numPicBulletId="4">
    <w:pict>
      <v:shape id="Picture 1126989471" o:spid="_x0000_i1029" type="#_x0000_t75" style="width:567.2pt;height:903.85pt;visibility:visible;mso-wrap-style:square" o:bullet="t">
        <v:imagedata r:id="rId5" o:title=""/>
      </v:shape>
    </w:pict>
  </w:numPicBullet>
  <w:abstractNum w:abstractNumId="0" w15:restartNumberingAfterBreak="0">
    <w:nsid w:val="029650AF"/>
    <w:multiLevelType w:val="hybridMultilevel"/>
    <w:tmpl w:val="19286C20"/>
    <w:lvl w:ilvl="0" w:tplc="869A2954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056C3622"/>
    <w:multiLevelType w:val="hybridMultilevel"/>
    <w:tmpl w:val="B450F9DA"/>
    <w:lvl w:ilvl="0" w:tplc="EE5AB562">
      <w:start w:val="1"/>
      <w:numFmt w:val="bullet"/>
      <w:pStyle w:val="7DOs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0CB47E48"/>
    <w:multiLevelType w:val="multilevel"/>
    <w:tmpl w:val="EB9A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AB08E0"/>
    <w:multiLevelType w:val="multilevel"/>
    <w:tmpl w:val="4AFC2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4E5FEA"/>
    <w:multiLevelType w:val="multilevel"/>
    <w:tmpl w:val="C852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BA71DD"/>
    <w:multiLevelType w:val="multilevel"/>
    <w:tmpl w:val="1494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63703C"/>
    <w:multiLevelType w:val="hybridMultilevel"/>
    <w:tmpl w:val="20581F0A"/>
    <w:lvl w:ilvl="0" w:tplc="2ABA94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65894"/>
    <w:multiLevelType w:val="multilevel"/>
    <w:tmpl w:val="FF0C0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6022AC"/>
    <w:multiLevelType w:val="multilevel"/>
    <w:tmpl w:val="B68E0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0F001C"/>
    <w:multiLevelType w:val="hybridMultilevel"/>
    <w:tmpl w:val="DE16A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728ED"/>
    <w:multiLevelType w:val="multilevel"/>
    <w:tmpl w:val="6B9E2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FF7903"/>
    <w:multiLevelType w:val="multilevel"/>
    <w:tmpl w:val="8132F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577AD4"/>
    <w:multiLevelType w:val="hybridMultilevel"/>
    <w:tmpl w:val="CEA2A5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AC4E3F"/>
    <w:multiLevelType w:val="multilevel"/>
    <w:tmpl w:val="067E9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D722ED"/>
    <w:multiLevelType w:val="hybridMultilevel"/>
    <w:tmpl w:val="32F66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9C0EAF"/>
    <w:multiLevelType w:val="multilevel"/>
    <w:tmpl w:val="0A280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432716"/>
    <w:multiLevelType w:val="multilevel"/>
    <w:tmpl w:val="46FC8116"/>
    <w:lvl w:ilvl="0">
      <w:start w:val="12"/>
      <w:numFmt w:val="decimal"/>
      <w:lvlText w:val="%1"/>
      <w:lvlJc w:val="left"/>
      <w:pPr>
        <w:ind w:left="470" w:hanging="4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0" w:hanging="4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994768C"/>
    <w:multiLevelType w:val="hybridMultilevel"/>
    <w:tmpl w:val="47BA0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9E3058"/>
    <w:multiLevelType w:val="hybridMultilevel"/>
    <w:tmpl w:val="D234CEE8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1" w15:restartNumberingAfterBreak="0">
    <w:nsid w:val="4BB229B8"/>
    <w:multiLevelType w:val="multilevel"/>
    <w:tmpl w:val="7400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D393CB6"/>
    <w:multiLevelType w:val="hybridMultilevel"/>
    <w:tmpl w:val="7B642688"/>
    <w:lvl w:ilvl="0" w:tplc="E1A87802">
      <w:start w:val="1"/>
      <w:numFmt w:val="bullet"/>
      <w:pStyle w:val="8DONT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6A2037"/>
    <w:multiLevelType w:val="hybridMultilevel"/>
    <w:tmpl w:val="2F6A5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351FE8"/>
    <w:multiLevelType w:val="multilevel"/>
    <w:tmpl w:val="583C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890FAB"/>
    <w:multiLevelType w:val="multilevel"/>
    <w:tmpl w:val="6DE08FB8"/>
    <w:styleLink w:val="CurrentList1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F87FA3"/>
    <w:multiLevelType w:val="multilevel"/>
    <w:tmpl w:val="C8B0B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8B1691"/>
    <w:multiLevelType w:val="hybridMultilevel"/>
    <w:tmpl w:val="F036E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8964E2"/>
    <w:multiLevelType w:val="multilevel"/>
    <w:tmpl w:val="01661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BC58AB"/>
    <w:multiLevelType w:val="hybridMultilevel"/>
    <w:tmpl w:val="FE8491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914F7C"/>
    <w:multiLevelType w:val="multilevel"/>
    <w:tmpl w:val="393E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955C2C"/>
    <w:multiLevelType w:val="multilevel"/>
    <w:tmpl w:val="A9FCC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FE7052"/>
    <w:multiLevelType w:val="hybridMultilevel"/>
    <w:tmpl w:val="7CC86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475D72"/>
    <w:multiLevelType w:val="hybridMultilevel"/>
    <w:tmpl w:val="00ECC10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0534B6"/>
    <w:multiLevelType w:val="hybridMultilevel"/>
    <w:tmpl w:val="55AE6156"/>
    <w:lvl w:ilvl="0" w:tplc="AE02F45C">
      <w:start w:val="1"/>
      <w:numFmt w:val="bullet"/>
      <w:pStyle w:val="Subheadwithpointer"/>
      <w:lvlText w:val=""/>
      <w:lvlPicBulletId w:val="4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161A5E"/>
    <w:multiLevelType w:val="multilevel"/>
    <w:tmpl w:val="8BCED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3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7" w15:restartNumberingAfterBreak="0">
    <w:nsid w:val="7EF24CC3"/>
    <w:multiLevelType w:val="multilevel"/>
    <w:tmpl w:val="45C8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3670967">
    <w:abstractNumId w:val="33"/>
  </w:num>
  <w:num w:numId="2" w16cid:durableId="936209619">
    <w:abstractNumId w:val="2"/>
  </w:num>
  <w:num w:numId="3" w16cid:durableId="577324675">
    <w:abstractNumId w:val="22"/>
  </w:num>
  <w:num w:numId="4" w16cid:durableId="1206337288">
    <w:abstractNumId w:val="34"/>
  </w:num>
  <w:num w:numId="5" w16cid:durableId="1561135560">
    <w:abstractNumId w:val="0"/>
  </w:num>
  <w:num w:numId="6" w16cid:durableId="1911571185">
    <w:abstractNumId w:val="8"/>
  </w:num>
  <w:num w:numId="7" w16cid:durableId="1445929982">
    <w:abstractNumId w:val="1"/>
  </w:num>
  <w:num w:numId="8" w16cid:durableId="1905752552">
    <w:abstractNumId w:val="3"/>
  </w:num>
  <w:num w:numId="9" w16cid:durableId="373314135">
    <w:abstractNumId w:val="36"/>
  </w:num>
  <w:num w:numId="10" w16cid:durableId="295137603">
    <w:abstractNumId w:val="22"/>
  </w:num>
  <w:num w:numId="11" w16cid:durableId="1994530601">
    <w:abstractNumId w:val="2"/>
  </w:num>
  <w:num w:numId="12" w16cid:durableId="465316232">
    <w:abstractNumId w:val="36"/>
  </w:num>
  <w:num w:numId="13" w16cid:durableId="184829664">
    <w:abstractNumId w:val="33"/>
  </w:num>
  <w:num w:numId="14" w16cid:durableId="1168641069">
    <w:abstractNumId w:val="34"/>
  </w:num>
  <w:num w:numId="15" w16cid:durableId="1361737858">
    <w:abstractNumId w:val="1"/>
  </w:num>
  <w:num w:numId="16" w16cid:durableId="1622298779">
    <w:abstractNumId w:val="3"/>
  </w:num>
  <w:num w:numId="17" w16cid:durableId="101266067">
    <w:abstractNumId w:val="34"/>
  </w:num>
  <w:num w:numId="18" w16cid:durableId="1640264249">
    <w:abstractNumId w:val="21"/>
  </w:num>
  <w:num w:numId="19" w16cid:durableId="1103693442">
    <w:abstractNumId w:val="25"/>
  </w:num>
  <w:num w:numId="20" w16cid:durableId="1648850587">
    <w:abstractNumId w:val="19"/>
  </w:num>
  <w:num w:numId="21" w16cid:durableId="1669164453">
    <w:abstractNumId w:val="23"/>
  </w:num>
  <w:num w:numId="22" w16cid:durableId="696351163">
    <w:abstractNumId w:val="32"/>
  </w:num>
  <w:num w:numId="23" w16cid:durableId="1361978403">
    <w:abstractNumId w:val="29"/>
  </w:num>
  <w:num w:numId="24" w16cid:durableId="346639233">
    <w:abstractNumId w:val="11"/>
  </w:num>
  <w:num w:numId="25" w16cid:durableId="1350180170">
    <w:abstractNumId w:val="20"/>
  </w:num>
  <w:num w:numId="26" w16cid:durableId="1535775063">
    <w:abstractNumId w:val="18"/>
  </w:num>
  <w:num w:numId="27" w16cid:durableId="1874073419">
    <w:abstractNumId w:val="27"/>
  </w:num>
  <w:num w:numId="28" w16cid:durableId="1168862346">
    <w:abstractNumId w:val="26"/>
  </w:num>
  <w:num w:numId="29" w16cid:durableId="1245653185">
    <w:abstractNumId w:val="16"/>
  </w:num>
  <w:num w:numId="30" w16cid:durableId="974986580">
    <w:abstractNumId w:val="14"/>
  </w:num>
  <w:num w:numId="31" w16cid:durableId="795759324">
    <w:abstractNumId w:val="13"/>
  </w:num>
  <w:num w:numId="32" w16cid:durableId="1295909340">
    <w:abstractNumId w:val="7"/>
  </w:num>
  <w:num w:numId="33" w16cid:durableId="2100826108">
    <w:abstractNumId w:val="10"/>
  </w:num>
  <w:num w:numId="34" w16cid:durableId="700129033">
    <w:abstractNumId w:val="30"/>
  </w:num>
  <w:num w:numId="35" w16cid:durableId="671488903">
    <w:abstractNumId w:val="6"/>
  </w:num>
  <w:num w:numId="36" w16cid:durableId="422342484">
    <w:abstractNumId w:val="37"/>
  </w:num>
  <w:num w:numId="37" w16cid:durableId="1488329002">
    <w:abstractNumId w:val="12"/>
  </w:num>
  <w:num w:numId="38" w16cid:durableId="1076628444">
    <w:abstractNumId w:val="31"/>
  </w:num>
  <w:num w:numId="39" w16cid:durableId="383532038">
    <w:abstractNumId w:val="9"/>
  </w:num>
  <w:num w:numId="40" w16cid:durableId="105662161">
    <w:abstractNumId w:val="35"/>
  </w:num>
  <w:num w:numId="41" w16cid:durableId="1233200102">
    <w:abstractNumId w:val="4"/>
  </w:num>
  <w:num w:numId="42" w16cid:durableId="275258891">
    <w:abstractNumId w:val="24"/>
  </w:num>
  <w:num w:numId="43" w16cid:durableId="1275214577">
    <w:abstractNumId w:val="17"/>
  </w:num>
  <w:num w:numId="44" w16cid:durableId="1612349382">
    <w:abstractNumId w:val="28"/>
  </w:num>
  <w:num w:numId="45" w16cid:durableId="1049232404">
    <w:abstractNumId w:val="5"/>
  </w:num>
  <w:num w:numId="46" w16cid:durableId="679546017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F0"/>
    <w:rsid w:val="00015B1A"/>
    <w:rsid w:val="000164AE"/>
    <w:rsid w:val="0002254B"/>
    <w:rsid w:val="00025B4E"/>
    <w:rsid w:val="00026691"/>
    <w:rsid w:val="0005143B"/>
    <w:rsid w:val="000517FB"/>
    <w:rsid w:val="0005321E"/>
    <w:rsid w:val="00062CA0"/>
    <w:rsid w:val="00082050"/>
    <w:rsid w:val="00097744"/>
    <w:rsid w:val="000A1C17"/>
    <w:rsid w:val="000A569F"/>
    <w:rsid w:val="000B05E6"/>
    <w:rsid w:val="000B1CE3"/>
    <w:rsid w:val="000B2CE7"/>
    <w:rsid w:val="000B3412"/>
    <w:rsid w:val="000B77E5"/>
    <w:rsid w:val="000C273F"/>
    <w:rsid w:val="000C294A"/>
    <w:rsid w:val="000D6968"/>
    <w:rsid w:val="000E754E"/>
    <w:rsid w:val="000F49BD"/>
    <w:rsid w:val="000F5932"/>
    <w:rsid w:val="00107022"/>
    <w:rsid w:val="001201E4"/>
    <w:rsid w:val="00121B87"/>
    <w:rsid w:val="001235FA"/>
    <w:rsid w:val="001344CC"/>
    <w:rsid w:val="00135772"/>
    <w:rsid w:val="001357C9"/>
    <w:rsid w:val="00137A60"/>
    <w:rsid w:val="00137BAF"/>
    <w:rsid w:val="001566F2"/>
    <w:rsid w:val="0017045F"/>
    <w:rsid w:val="001714F0"/>
    <w:rsid w:val="001720FF"/>
    <w:rsid w:val="00175289"/>
    <w:rsid w:val="001835B6"/>
    <w:rsid w:val="00190073"/>
    <w:rsid w:val="00195309"/>
    <w:rsid w:val="001978C4"/>
    <w:rsid w:val="001A2976"/>
    <w:rsid w:val="001B2301"/>
    <w:rsid w:val="001B4AC0"/>
    <w:rsid w:val="001D4AF7"/>
    <w:rsid w:val="001E3CA3"/>
    <w:rsid w:val="001E5E4C"/>
    <w:rsid w:val="001F2B16"/>
    <w:rsid w:val="001F6FAA"/>
    <w:rsid w:val="00235450"/>
    <w:rsid w:val="00257534"/>
    <w:rsid w:val="0026463D"/>
    <w:rsid w:val="0027269A"/>
    <w:rsid w:val="00275D5E"/>
    <w:rsid w:val="00277BEB"/>
    <w:rsid w:val="00281DE4"/>
    <w:rsid w:val="00290C12"/>
    <w:rsid w:val="00291119"/>
    <w:rsid w:val="00293B41"/>
    <w:rsid w:val="00294E76"/>
    <w:rsid w:val="002A1933"/>
    <w:rsid w:val="002A303F"/>
    <w:rsid w:val="002B032F"/>
    <w:rsid w:val="002B252C"/>
    <w:rsid w:val="002E16E7"/>
    <w:rsid w:val="002E3705"/>
    <w:rsid w:val="002E5D89"/>
    <w:rsid w:val="002F3C40"/>
    <w:rsid w:val="002F4E11"/>
    <w:rsid w:val="003120B4"/>
    <w:rsid w:val="003202E8"/>
    <w:rsid w:val="00321CC4"/>
    <w:rsid w:val="00326607"/>
    <w:rsid w:val="003365A2"/>
    <w:rsid w:val="0034216A"/>
    <w:rsid w:val="003464E3"/>
    <w:rsid w:val="00350780"/>
    <w:rsid w:val="003519C6"/>
    <w:rsid w:val="00365B06"/>
    <w:rsid w:val="00366B6B"/>
    <w:rsid w:val="00372F45"/>
    <w:rsid w:val="00375061"/>
    <w:rsid w:val="00377808"/>
    <w:rsid w:val="00377FFC"/>
    <w:rsid w:val="003A0978"/>
    <w:rsid w:val="003A3EFA"/>
    <w:rsid w:val="003B2EB4"/>
    <w:rsid w:val="003C191F"/>
    <w:rsid w:val="003C1D02"/>
    <w:rsid w:val="003C4D5A"/>
    <w:rsid w:val="003D4E0B"/>
    <w:rsid w:val="003E0943"/>
    <w:rsid w:val="003E3CC9"/>
    <w:rsid w:val="003F2BD9"/>
    <w:rsid w:val="003F3734"/>
    <w:rsid w:val="003F6230"/>
    <w:rsid w:val="004011AA"/>
    <w:rsid w:val="00402DB5"/>
    <w:rsid w:val="00404343"/>
    <w:rsid w:val="00406F5D"/>
    <w:rsid w:val="00410D5B"/>
    <w:rsid w:val="00411BE9"/>
    <w:rsid w:val="00420344"/>
    <w:rsid w:val="00426C40"/>
    <w:rsid w:val="00430916"/>
    <w:rsid w:val="0043181F"/>
    <w:rsid w:val="00452267"/>
    <w:rsid w:val="0046077F"/>
    <w:rsid w:val="00465755"/>
    <w:rsid w:val="004750A7"/>
    <w:rsid w:val="00476542"/>
    <w:rsid w:val="00476CDA"/>
    <w:rsid w:val="00492175"/>
    <w:rsid w:val="004944EE"/>
    <w:rsid w:val="004B05BB"/>
    <w:rsid w:val="004B3C9A"/>
    <w:rsid w:val="004C1C08"/>
    <w:rsid w:val="004D2E3F"/>
    <w:rsid w:val="004D38F8"/>
    <w:rsid w:val="004D507C"/>
    <w:rsid w:val="004D6B65"/>
    <w:rsid w:val="004F463D"/>
    <w:rsid w:val="00504DCF"/>
    <w:rsid w:val="00510ED3"/>
    <w:rsid w:val="00512916"/>
    <w:rsid w:val="00531C8C"/>
    <w:rsid w:val="00543D26"/>
    <w:rsid w:val="00544AA0"/>
    <w:rsid w:val="005462CD"/>
    <w:rsid w:val="00564CD3"/>
    <w:rsid w:val="00570B16"/>
    <w:rsid w:val="00573834"/>
    <w:rsid w:val="00584A10"/>
    <w:rsid w:val="00590890"/>
    <w:rsid w:val="005910C8"/>
    <w:rsid w:val="00597EAA"/>
    <w:rsid w:val="00597ED1"/>
    <w:rsid w:val="005A3A5F"/>
    <w:rsid w:val="005B1D35"/>
    <w:rsid w:val="005B3CA6"/>
    <w:rsid w:val="005B4650"/>
    <w:rsid w:val="005B529B"/>
    <w:rsid w:val="005B7ADF"/>
    <w:rsid w:val="005C13D3"/>
    <w:rsid w:val="005C2A2A"/>
    <w:rsid w:val="005E3323"/>
    <w:rsid w:val="005F0794"/>
    <w:rsid w:val="005F3D1A"/>
    <w:rsid w:val="005F683D"/>
    <w:rsid w:val="0061750F"/>
    <w:rsid w:val="00622B25"/>
    <w:rsid w:val="0062626B"/>
    <w:rsid w:val="00626EDA"/>
    <w:rsid w:val="0065354C"/>
    <w:rsid w:val="006549D4"/>
    <w:rsid w:val="00656E67"/>
    <w:rsid w:val="00671FE5"/>
    <w:rsid w:val="00680CD2"/>
    <w:rsid w:val="00684B93"/>
    <w:rsid w:val="00692F9E"/>
    <w:rsid w:val="00697D02"/>
    <w:rsid w:val="006A0ABF"/>
    <w:rsid w:val="006A60AD"/>
    <w:rsid w:val="006D11A5"/>
    <w:rsid w:val="006E40C1"/>
    <w:rsid w:val="006F569D"/>
    <w:rsid w:val="006F7E8A"/>
    <w:rsid w:val="007070A1"/>
    <w:rsid w:val="00715AFC"/>
    <w:rsid w:val="00715DD1"/>
    <w:rsid w:val="007168E6"/>
    <w:rsid w:val="00720DC8"/>
    <w:rsid w:val="00722415"/>
    <w:rsid w:val="007239F8"/>
    <w:rsid w:val="0072620F"/>
    <w:rsid w:val="00735B7D"/>
    <w:rsid w:val="007404D4"/>
    <w:rsid w:val="00740AC8"/>
    <w:rsid w:val="00746A5B"/>
    <w:rsid w:val="00785BEE"/>
    <w:rsid w:val="00794C43"/>
    <w:rsid w:val="007A03B3"/>
    <w:rsid w:val="007A13C3"/>
    <w:rsid w:val="007A7E05"/>
    <w:rsid w:val="007C0050"/>
    <w:rsid w:val="007C2A81"/>
    <w:rsid w:val="007C3FC7"/>
    <w:rsid w:val="007C5AC9"/>
    <w:rsid w:val="007D268D"/>
    <w:rsid w:val="007E217D"/>
    <w:rsid w:val="007E2C35"/>
    <w:rsid w:val="007E2F0D"/>
    <w:rsid w:val="007E477C"/>
    <w:rsid w:val="007E5C13"/>
    <w:rsid w:val="007E6128"/>
    <w:rsid w:val="007E6FBF"/>
    <w:rsid w:val="007F291A"/>
    <w:rsid w:val="007F2F4C"/>
    <w:rsid w:val="007F788B"/>
    <w:rsid w:val="00805A94"/>
    <w:rsid w:val="008061C2"/>
    <w:rsid w:val="0080784C"/>
    <w:rsid w:val="008116A6"/>
    <w:rsid w:val="00812DD9"/>
    <w:rsid w:val="00837ADD"/>
    <w:rsid w:val="00837EB7"/>
    <w:rsid w:val="00837EFD"/>
    <w:rsid w:val="00837FAC"/>
    <w:rsid w:val="008472C3"/>
    <w:rsid w:val="00862BB1"/>
    <w:rsid w:val="00866E39"/>
    <w:rsid w:val="00874C73"/>
    <w:rsid w:val="00877394"/>
    <w:rsid w:val="008779EC"/>
    <w:rsid w:val="0088259B"/>
    <w:rsid w:val="00887DB6"/>
    <w:rsid w:val="00890726"/>
    <w:rsid w:val="008941E7"/>
    <w:rsid w:val="00897E89"/>
    <w:rsid w:val="008B2F28"/>
    <w:rsid w:val="008C1253"/>
    <w:rsid w:val="008C76D9"/>
    <w:rsid w:val="008E2765"/>
    <w:rsid w:val="008E2E4A"/>
    <w:rsid w:val="008F2ECD"/>
    <w:rsid w:val="008F744A"/>
    <w:rsid w:val="00904CA8"/>
    <w:rsid w:val="009122BB"/>
    <w:rsid w:val="00921006"/>
    <w:rsid w:val="00922123"/>
    <w:rsid w:val="00933604"/>
    <w:rsid w:val="00943637"/>
    <w:rsid w:val="00961178"/>
    <w:rsid w:val="00961581"/>
    <w:rsid w:val="00983202"/>
    <w:rsid w:val="00986A2A"/>
    <w:rsid w:val="0099114F"/>
    <w:rsid w:val="009A0957"/>
    <w:rsid w:val="009A267F"/>
    <w:rsid w:val="009A448F"/>
    <w:rsid w:val="009B1F2D"/>
    <w:rsid w:val="009B55CA"/>
    <w:rsid w:val="009D1474"/>
    <w:rsid w:val="009E331F"/>
    <w:rsid w:val="009E4A2C"/>
    <w:rsid w:val="009F66A8"/>
    <w:rsid w:val="00A1246E"/>
    <w:rsid w:val="00A23433"/>
    <w:rsid w:val="00A317C8"/>
    <w:rsid w:val="00A32D09"/>
    <w:rsid w:val="00A466EE"/>
    <w:rsid w:val="00A477BB"/>
    <w:rsid w:val="00A538F6"/>
    <w:rsid w:val="00A62B49"/>
    <w:rsid w:val="00A65F51"/>
    <w:rsid w:val="00A720EB"/>
    <w:rsid w:val="00A80AA7"/>
    <w:rsid w:val="00A91D2D"/>
    <w:rsid w:val="00AA0048"/>
    <w:rsid w:val="00AA6E73"/>
    <w:rsid w:val="00AC253D"/>
    <w:rsid w:val="00AD3666"/>
    <w:rsid w:val="00B07546"/>
    <w:rsid w:val="00B15D98"/>
    <w:rsid w:val="00B32C23"/>
    <w:rsid w:val="00B4263C"/>
    <w:rsid w:val="00B45C39"/>
    <w:rsid w:val="00B46D1C"/>
    <w:rsid w:val="00B5559F"/>
    <w:rsid w:val="00B613DC"/>
    <w:rsid w:val="00B6679E"/>
    <w:rsid w:val="00B66F6B"/>
    <w:rsid w:val="00B70091"/>
    <w:rsid w:val="00B81BD0"/>
    <w:rsid w:val="00B846C2"/>
    <w:rsid w:val="00B930D0"/>
    <w:rsid w:val="00B95F60"/>
    <w:rsid w:val="00BA7A2B"/>
    <w:rsid w:val="00BB3A3B"/>
    <w:rsid w:val="00BB40DB"/>
    <w:rsid w:val="00BD3B60"/>
    <w:rsid w:val="00BE0C52"/>
    <w:rsid w:val="00BE3E54"/>
    <w:rsid w:val="00BF44AD"/>
    <w:rsid w:val="00C103BF"/>
    <w:rsid w:val="00C15E99"/>
    <w:rsid w:val="00C172A3"/>
    <w:rsid w:val="00C31397"/>
    <w:rsid w:val="00C4589F"/>
    <w:rsid w:val="00C4731F"/>
    <w:rsid w:val="00C475E4"/>
    <w:rsid w:val="00C51C6A"/>
    <w:rsid w:val="00C51EA1"/>
    <w:rsid w:val="00C800C1"/>
    <w:rsid w:val="00C8314B"/>
    <w:rsid w:val="00C91F46"/>
    <w:rsid w:val="00CB0D8B"/>
    <w:rsid w:val="00CB1112"/>
    <w:rsid w:val="00CB673C"/>
    <w:rsid w:val="00CC4990"/>
    <w:rsid w:val="00CC51B6"/>
    <w:rsid w:val="00CC563E"/>
    <w:rsid w:val="00CD23C4"/>
    <w:rsid w:val="00CD2BC6"/>
    <w:rsid w:val="00CD7E6D"/>
    <w:rsid w:val="00CE24F2"/>
    <w:rsid w:val="00CE533A"/>
    <w:rsid w:val="00CE5BBF"/>
    <w:rsid w:val="00CE62C0"/>
    <w:rsid w:val="00CF553F"/>
    <w:rsid w:val="00D10CC8"/>
    <w:rsid w:val="00D119C3"/>
    <w:rsid w:val="00D11C7E"/>
    <w:rsid w:val="00D17B6A"/>
    <w:rsid w:val="00D26BE1"/>
    <w:rsid w:val="00D342F9"/>
    <w:rsid w:val="00D4021D"/>
    <w:rsid w:val="00D508B4"/>
    <w:rsid w:val="00D51184"/>
    <w:rsid w:val="00D62B4D"/>
    <w:rsid w:val="00D654B9"/>
    <w:rsid w:val="00D86752"/>
    <w:rsid w:val="00D95FA0"/>
    <w:rsid w:val="00DA2A81"/>
    <w:rsid w:val="00DA43DE"/>
    <w:rsid w:val="00DA548A"/>
    <w:rsid w:val="00DA5725"/>
    <w:rsid w:val="00DA7F11"/>
    <w:rsid w:val="00DC28D6"/>
    <w:rsid w:val="00DC4C0F"/>
    <w:rsid w:val="00DC5FAC"/>
    <w:rsid w:val="00DF66B4"/>
    <w:rsid w:val="00E00085"/>
    <w:rsid w:val="00E113CF"/>
    <w:rsid w:val="00E24FDF"/>
    <w:rsid w:val="00E3210F"/>
    <w:rsid w:val="00E36879"/>
    <w:rsid w:val="00E43A8C"/>
    <w:rsid w:val="00E549E9"/>
    <w:rsid w:val="00E576DD"/>
    <w:rsid w:val="00E606E8"/>
    <w:rsid w:val="00E647DF"/>
    <w:rsid w:val="00E65D54"/>
    <w:rsid w:val="00E705D8"/>
    <w:rsid w:val="00E763E4"/>
    <w:rsid w:val="00E82606"/>
    <w:rsid w:val="00E84A3D"/>
    <w:rsid w:val="00E9136B"/>
    <w:rsid w:val="00E948C6"/>
    <w:rsid w:val="00EC296C"/>
    <w:rsid w:val="00EC6653"/>
    <w:rsid w:val="00ED519D"/>
    <w:rsid w:val="00EE1091"/>
    <w:rsid w:val="00EE2068"/>
    <w:rsid w:val="00EE37B3"/>
    <w:rsid w:val="00EF22F0"/>
    <w:rsid w:val="00EF631F"/>
    <w:rsid w:val="00F02A4E"/>
    <w:rsid w:val="00F05A06"/>
    <w:rsid w:val="00F05C07"/>
    <w:rsid w:val="00F06022"/>
    <w:rsid w:val="00F10520"/>
    <w:rsid w:val="00F139E0"/>
    <w:rsid w:val="00F13D5E"/>
    <w:rsid w:val="00F24D5C"/>
    <w:rsid w:val="00F267C3"/>
    <w:rsid w:val="00F50CD2"/>
    <w:rsid w:val="00F51034"/>
    <w:rsid w:val="00F519DC"/>
    <w:rsid w:val="00F51FC0"/>
    <w:rsid w:val="00F5467B"/>
    <w:rsid w:val="00F80F30"/>
    <w:rsid w:val="00F82220"/>
    <w:rsid w:val="00F84228"/>
    <w:rsid w:val="00F9563C"/>
    <w:rsid w:val="00F974FF"/>
    <w:rsid w:val="00F97695"/>
    <w:rsid w:val="00FA10C3"/>
    <w:rsid w:val="00FA4EC5"/>
    <w:rsid w:val="00FB7118"/>
    <w:rsid w:val="00FE3F15"/>
    <w:rsid w:val="00FE41E6"/>
    <w:rsid w:val="00FE4FB6"/>
    <w:rsid w:val="00FF3822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670C39EF"/>
  <w15:chartTrackingRefBased/>
  <w15:docId w15:val="{8EEB1B69-F6A8-463F-AC85-000E8BDD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8" w:qFormat="1"/>
    <w:lsdException w:name="heading 2" w:uiPriority="0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846C2"/>
    <w:pPr>
      <w:spacing w:after="120"/>
    </w:pPr>
    <w:rPr>
      <w:rFonts w:eastAsia="MS Mincho"/>
      <w:szCs w:val="24"/>
      <w:lang w:val="en-US" w:eastAsia="en-US"/>
    </w:rPr>
  </w:style>
  <w:style w:type="paragraph" w:styleId="Heading1">
    <w:name w:val="heading 1"/>
    <w:basedOn w:val="Normal"/>
    <w:next w:val="6Abstract"/>
    <w:link w:val="Heading1Char"/>
    <w:uiPriority w:val="8"/>
    <w:qFormat/>
    <w:rsid w:val="00CC51B6"/>
    <w:pPr>
      <w:spacing w:before="120"/>
      <w:outlineLvl w:val="0"/>
    </w:pPr>
    <w:rPr>
      <w:rFonts w:eastAsia="Calibri" w:cs="Arial"/>
      <w:b/>
      <w:color w:val="FF1F64"/>
      <w:sz w:val="28"/>
      <w:szCs w:val="36"/>
      <w:lang w:val="en-GB"/>
    </w:rPr>
  </w:style>
  <w:style w:type="paragraph" w:styleId="Heading2">
    <w:name w:val="heading 2"/>
    <w:basedOn w:val="2Subheadpink"/>
    <w:next w:val="Normal"/>
    <w:link w:val="Heading2Char"/>
    <w:rsid w:val="00B846C2"/>
    <w:pPr>
      <w:keepNext/>
      <w:keepLines/>
      <w:spacing w:before="120"/>
      <w:outlineLvl w:val="1"/>
    </w:pPr>
    <w:rPr>
      <w:rFonts w:eastAsia="Times New Roman" w:cs="Times New Roman"/>
      <w:color w:val="0D1C2F"/>
      <w:sz w:val="24"/>
      <w:szCs w:val="26"/>
    </w:rPr>
  </w:style>
  <w:style w:type="paragraph" w:styleId="Heading3">
    <w:name w:val="heading 3"/>
    <w:basedOn w:val="2Subheadpink"/>
    <w:next w:val="1bodycopy10pt"/>
    <w:link w:val="Heading3Char"/>
    <w:uiPriority w:val="9"/>
    <w:qFormat/>
    <w:rsid w:val="00CC51B6"/>
    <w:pPr>
      <w:keepNext/>
      <w:keepLines/>
      <w:spacing w:before="120"/>
      <w:outlineLvl w:val="2"/>
    </w:pPr>
    <w:rPr>
      <w:rFonts w:eastAsia="MS Gothic"/>
      <w:bCs/>
      <w:color w:val="7F7F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8"/>
    <w:rsid w:val="00CC51B6"/>
    <w:rPr>
      <w:rFonts w:eastAsia="Calibri" w:cs="Arial"/>
      <w:b/>
      <w:color w:val="FF1F64"/>
      <w:sz w:val="28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CC51B6"/>
    <w:rPr>
      <w:rFonts w:eastAsia="MS Gothic" w:cs="Arial"/>
      <w:b/>
      <w:bCs/>
      <w:color w:val="7F7F7F"/>
      <w:sz w:val="24"/>
      <w:szCs w:val="3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846C2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B846C2"/>
    <w:rPr>
      <w:rFonts w:eastAsia="Times New Roman" w:cs="Arial"/>
      <w:color w:val="808080"/>
      <w:sz w:val="16"/>
      <w:szCs w:val="16"/>
      <w:bdr w:val="none" w:sz="0" w:space="0" w:color="auto" w:frame="1"/>
      <w:shd w:val="clear" w:color="auto" w:fill="FFFFFF"/>
      <w:lang w:val="en-US" w:eastAsia="en-US"/>
    </w:rPr>
  </w:style>
  <w:style w:type="character" w:styleId="Hyperlink">
    <w:name w:val="Hyperlink"/>
    <w:uiPriority w:val="99"/>
    <w:unhideWhenUsed/>
    <w:qFormat/>
    <w:rsid w:val="00B846C2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9122BB"/>
  </w:style>
  <w:style w:type="character" w:customStyle="1" w:styleId="Heading2Char">
    <w:name w:val="Heading 2 Char"/>
    <w:link w:val="Heading2"/>
    <w:rsid w:val="00B846C2"/>
    <w:rPr>
      <w:rFonts w:eastAsia="Times New Roman" w:cs="Times New Roman"/>
      <w:b/>
      <w:color w:val="0D1C2F"/>
      <w:sz w:val="24"/>
      <w:szCs w:val="26"/>
      <w:lang w:val="en-US" w:eastAsia="en-US"/>
    </w:rPr>
  </w:style>
  <w:style w:type="paragraph" w:customStyle="1" w:styleId="2Subheadpink">
    <w:name w:val="2 Subhead pink"/>
    <w:next w:val="1bodycopy10pt"/>
    <w:rsid w:val="00B846C2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val="en-US" w:eastAsia="en-US"/>
    </w:rPr>
  </w:style>
  <w:style w:type="paragraph" w:customStyle="1" w:styleId="SlugTheKey">
    <w:name w:val="Slug The Key"/>
    <w:next w:val="Normal"/>
    <w:rsid w:val="00B846C2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TKheadingpink">
    <w:name w:val="TK heading pink"/>
    <w:next w:val="1bodycopy10pt"/>
    <w:rsid w:val="00B846C2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customStyle="1" w:styleId="8DONTsbullet">
    <w:name w:val="8 DON'Ts bullet"/>
    <w:basedOn w:val="Normal"/>
    <w:rsid w:val="00B846C2"/>
    <w:pPr>
      <w:numPr>
        <w:numId w:val="10"/>
      </w:numPr>
      <w:suppressAutoHyphens/>
      <w:ind w:right="284"/>
    </w:pPr>
    <w:rPr>
      <w:rFonts w:cs="Arial"/>
      <w:b/>
      <w:sz w:val="24"/>
      <w:szCs w:val="20"/>
    </w:rPr>
  </w:style>
  <w:style w:type="paragraph" w:customStyle="1" w:styleId="7DOsbullet">
    <w:name w:val="7 DOs bullet"/>
    <w:basedOn w:val="Normal"/>
    <w:rsid w:val="00B846C2"/>
    <w:pPr>
      <w:numPr>
        <w:numId w:val="11"/>
      </w:numPr>
      <w:ind w:right="284"/>
    </w:pPr>
    <w:rPr>
      <w:rFonts w:cs="Arial"/>
      <w:b/>
      <w:sz w:val="24"/>
      <w:szCs w:val="20"/>
    </w:rPr>
  </w:style>
  <w:style w:type="paragraph" w:customStyle="1" w:styleId="4Bulletedcopyblue">
    <w:name w:val="4 Bulleted copy blue"/>
    <w:basedOn w:val="Normal"/>
    <w:qFormat/>
    <w:rsid w:val="00B846C2"/>
    <w:pPr>
      <w:numPr>
        <w:numId w:val="12"/>
      </w:numPr>
    </w:pPr>
    <w:rPr>
      <w:rFonts w:cs="Arial"/>
      <w:szCs w:val="20"/>
    </w:rPr>
  </w:style>
  <w:style w:type="paragraph" w:customStyle="1" w:styleId="9Boxheading">
    <w:name w:val="9 Box heading"/>
    <w:basedOn w:val="Normal"/>
    <w:rsid w:val="00B846C2"/>
    <w:rPr>
      <w:b/>
      <w:color w:val="12263F"/>
      <w:sz w:val="24"/>
    </w:rPr>
  </w:style>
  <w:style w:type="paragraph" w:customStyle="1" w:styleId="9Secondbullet">
    <w:name w:val="9 Second bullet"/>
    <w:basedOn w:val="1bodycopy10pt"/>
    <w:link w:val="9SecondbulletChar"/>
    <w:rsid w:val="00B846C2"/>
    <w:pPr>
      <w:numPr>
        <w:numId w:val="13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10ptChar">
    <w:name w:val="1 body copy 10pt Char"/>
    <w:link w:val="1bodycopy10pt"/>
    <w:rsid w:val="009122BB"/>
    <w:rPr>
      <w:rFonts w:eastAsia="MS Mincho"/>
      <w:szCs w:val="24"/>
      <w:lang w:val="en-US" w:eastAsia="en-US"/>
    </w:rPr>
  </w:style>
  <w:style w:type="character" w:customStyle="1" w:styleId="9SecondbulletChar">
    <w:name w:val="9 Second bullet Char"/>
    <w:link w:val="9Secondbullet"/>
    <w:rsid w:val="00B846C2"/>
    <w:rPr>
      <w:rFonts w:eastAsia="MS Mincho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B846C2"/>
    <w:rPr>
      <w:rFonts w:ascii="Arial" w:hAnsi="Arial"/>
      <w:b/>
      <w:bCs/>
      <w:sz w:val="22"/>
    </w:rPr>
  </w:style>
  <w:style w:type="paragraph" w:customStyle="1" w:styleId="6Abstract">
    <w:name w:val="6 Abstract"/>
    <w:qFormat/>
    <w:rsid w:val="00B846C2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846C2"/>
    <w:pPr>
      <w:spacing w:after="100"/>
      <w:ind w:left="220"/>
    </w:pPr>
  </w:style>
  <w:style w:type="paragraph" w:customStyle="1" w:styleId="Text">
    <w:name w:val="Text"/>
    <w:basedOn w:val="BodyText"/>
    <w:link w:val="TextChar"/>
    <w:rsid w:val="00B846C2"/>
    <w:rPr>
      <w:rFonts w:cs="Arial"/>
      <w:szCs w:val="20"/>
    </w:rPr>
  </w:style>
  <w:style w:type="character" w:customStyle="1" w:styleId="TextChar">
    <w:name w:val="Text Char"/>
    <w:link w:val="Text"/>
    <w:rsid w:val="00B846C2"/>
    <w:rPr>
      <w:rFonts w:eastAsia="MS Mincho" w:cs="Arial"/>
      <w:lang w:val="en-US" w:eastAsia="en-US"/>
    </w:rPr>
  </w:style>
  <w:style w:type="paragraph" w:customStyle="1" w:styleId="9TableHeading">
    <w:name w:val="9 Table Heading"/>
    <w:basedOn w:val="Text"/>
    <w:link w:val="9TableHeadingChar"/>
    <w:rsid w:val="00B846C2"/>
    <w:pPr>
      <w:spacing w:after="0"/>
    </w:pPr>
    <w:rPr>
      <w:caps/>
    </w:rPr>
  </w:style>
  <w:style w:type="character" w:customStyle="1" w:styleId="9TableHeadingChar">
    <w:name w:val="9 Table Heading Char"/>
    <w:link w:val="9TableHeading"/>
    <w:rsid w:val="00B846C2"/>
    <w:rPr>
      <w:rFonts w:eastAsia="MS Mincho" w:cs="Arial"/>
      <w:caps/>
      <w:lang w:val="en-US" w:eastAsia="en-US"/>
    </w:rPr>
  </w:style>
  <w:style w:type="paragraph" w:customStyle="1" w:styleId="Bodycopyitalic">
    <w:name w:val="Body copy italic"/>
    <w:basedOn w:val="Normal"/>
    <w:qFormat/>
    <w:rsid w:val="00B846C2"/>
    <w:pPr>
      <w:ind w:right="284"/>
    </w:pPr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</w:style>
  <w:style w:type="character" w:customStyle="1" w:styleId="BodyTextChar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B8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1bodycopy10pt"/>
    <w:link w:val="TableHeadingChar"/>
    <w:qFormat/>
    <w:rsid w:val="00B846C2"/>
    <w:pPr>
      <w:spacing w:after="0"/>
    </w:pPr>
  </w:style>
  <w:style w:type="character" w:customStyle="1" w:styleId="TableHeadingChar">
    <w:name w:val="TableHeading Char"/>
    <w:link w:val="TableHeading"/>
    <w:rsid w:val="00B846C2"/>
    <w:rPr>
      <w:rFonts w:eastAsia="MS Mincho"/>
      <w:szCs w:val="24"/>
      <w:lang w:val="en-US" w:eastAsia="en-US"/>
    </w:rPr>
  </w:style>
  <w:style w:type="table" w:customStyle="1" w:styleId="TheKeytable">
    <w:name w:val="The Key table"/>
    <w:basedOn w:val="TableNormal"/>
    <w:uiPriority w:val="99"/>
    <w:rsid w:val="00B846C2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>
        <w:tblCellMar>
          <w:top w:w="57" w:type="dxa"/>
          <w:left w:w="108" w:type="dxa"/>
          <w:bottom w:w="57" w:type="dxa"/>
          <w:right w:w="108" w:type="dxa"/>
        </w:tblCellMar>
      </w:tblPr>
      <w:trPr>
        <w:cantSplit w:val="0"/>
        <w:tblHeader/>
      </w:trPr>
      <w:tcPr>
        <w:tcBorders>
          <w:top w:val="nil"/>
          <w:left w:val="nil"/>
          <w:bottom w:val="nil"/>
          <w:right w:val="nil"/>
          <w:insideH w:val="nil"/>
          <w:insideV w:val="single" w:sz="8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9122BB"/>
    <w:tblPr/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>
        <w:tblCellMar>
          <w:top w:w="57" w:type="dxa"/>
          <w:left w:w="108" w:type="dxa"/>
          <w:bottom w:w="57" w:type="dxa"/>
          <w:right w:w="108" w:type="dxa"/>
        </w:tblCellMar>
      </w:tblPr>
      <w:trPr>
        <w:cantSplit w:val="0"/>
        <w:tblHeader/>
      </w:trPr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10pt"/>
    <w:rsid w:val="00B846C2"/>
    <w:rPr>
      <w:szCs w:val="20"/>
    </w:rPr>
  </w:style>
  <w:style w:type="character" w:customStyle="1" w:styleId="apple-converted-space">
    <w:name w:val="apple-converted-space"/>
    <w:rsid w:val="00B846C2"/>
  </w:style>
  <w:style w:type="paragraph" w:customStyle="1" w:styleId="Subheadwithpointer">
    <w:name w:val="Subhead with pointer"/>
    <w:basedOn w:val="Normal"/>
    <w:next w:val="6Abstract"/>
    <w:link w:val="SubheadwithpointerChar"/>
    <w:rsid w:val="00B81BD0"/>
    <w:pPr>
      <w:numPr>
        <w:numId w:val="14"/>
      </w:numPr>
      <w:spacing w:before="120"/>
      <w:ind w:right="850"/>
    </w:pPr>
    <w:rPr>
      <w:rFonts w:cs="Arial"/>
      <w:b/>
      <w:bCs/>
      <w:color w:val="12263F"/>
      <w:sz w:val="32"/>
      <w:szCs w:val="32"/>
    </w:rPr>
  </w:style>
  <w:style w:type="paragraph" w:customStyle="1" w:styleId="1bodycopy11pt">
    <w:name w:val="1 body copy 11pt"/>
    <w:autoRedefine/>
    <w:rsid w:val="00B846C2"/>
    <w:pPr>
      <w:spacing w:after="120"/>
      <w:ind w:right="850"/>
    </w:pPr>
    <w:rPr>
      <w:rFonts w:eastAsia="MS Mincho" w:cs="Arial"/>
      <w:sz w:val="22"/>
      <w:szCs w:val="24"/>
      <w:lang w:val="en-US" w:eastAsia="en-US"/>
    </w:rPr>
  </w:style>
  <w:style w:type="character" w:customStyle="1" w:styleId="SubheadwithpointerChar">
    <w:name w:val="Subhead with pointer Char"/>
    <w:link w:val="Subheadwithpointer"/>
    <w:rsid w:val="00C31397"/>
    <w:rPr>
      <w:rFonts w:eastAsia="MS Mincho" w:cs="Arial"/>
      <w:b/>
      <w:bCs/>
      <w:color w:val="12263F"/>
      <w:sz w:val="32"/>
      <w:szCs w:val="32"/>
      <w:lang w:val="en-US" w:eastAsia="en-US"/>
    </w:rPr>
  </w:style>
  <w:style w:type="character" w:styleId="FollowedHyperlink">
    <w:name w:val="FollowedHyperlink"/>
    <w:uiPriority w:val="99"/>
    <w:semiHidden/>
    <w:unhideWhenUsed/>
    <w:rsid w:val="0062626B"/>
    <w:rPr>
      <w:color w:val="954F72"/>
      <w:u w:val="single"/>
    </w:rPr>
  </w:style>
  <w:style w:type="paragraph" w:customStyle="1" w:styleId="Title1">
    <w:name w:val="Title 1"/>
    <w:basedOn w:val="Heading1"/>
    <w:link w:val="Title1Char"/>
    <w:autoRedefine/>
    <w:rsid w:val="00B846C2"/>
    <w:pPr>
      <w:keepNext/>
      <w:keepLines/>
      <w:spacing w:before="480"/>
    </w:pPr>
    <w:rPr>
      <w:rFonts w:eastAsia="MS Gothic" w:cs="Times New Roman"/>
      <w:b w:val="0"/>
      <w:bCs/>
      <w:sz w:val="52"/>
      <w:szCs w:val="52"/>
      <w:lang w:val="en-US"/>
    </w:rPr>
  </w:style>
  <w:style w:type="character" w:customStyle="1" w:styleId="Title1Char">
    <w:name w:val="Title 1 Char"/>
    <w:link w:val="Title1"/>
    <w:rsid w:val="00B846C2"/>
    <w:rPr>
      <w:rFonts w:eastAsia="MS Gothic"/>
      <w:bCs/>
      <w:sz w:val="52"/>
      <w:szCs w:val="5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B846C2"/>
    <w:pPr>
      <w:keepNext/>
      <w:keepLines/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846C2"/>
    <w:pPr>
      <w:spacing w:after="100"/>
    </w:pPr>
  </w:style>
  <w:style w:type="paragraph" w:customStyle="1" w:styleId="3Policytitle">
    <w:name w:val="3 Policy title"/>
    <w:basedOn w:val="Normal"/>
    <w:qFormat/>
    <w:rsid w:val="00B846C2"/>
    <w:rPr>
      <w:b/>
      <w:sz w:val="72"/>
    </w:rPr>
  </w:style>
  <w:style w:type="paragraph" w:styleId="ListParagraph">
    <w:name w:val="List Paragraph"/>
    <w:basedOn w:val="Normal"/>
    <w:uiPriority w:val="34"/>
    <w:qFormat/>
    <w:rsid w:val="00B846C2"/>
    <w:pPr>
      <w:ind w:left="720"/>
      <w:contextualSpacing/>
    </w:pPr>
  </w:style>
  <w:style w:type="table" w:customStyle="1" w:styleId="TheKeypolicytable">
    <w:name w:val="The Key policy table"/>
    <w:basedOn w:val="TableNormal"/>
    <w:uiPriority w:val="99"/>
    <w:rsid w:val="009122BB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tblHeader/>
      </w:trPr>
      <w:tcPr>
        <w:tc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  <w:tl2br w:val="nil"/>
          <w:tr2bl w:val="nil"/>
        </w:tcBorders>
        <w:shd w:val="clear" w:color="auto" w:fill="D8DFDE"/>
      </w:tcPr>
    </w:tblStylePr>
  </w:style>
  <w:style w:type="paragraph" w:customStyle="1" w:styleId="Tablebodycopy">
    <w:name w:val="Table body copy"/>
    <w:basedOn w:val="1bodycopy10pt"/>
    <w:qFormat/>
    <w:rsid w:val="009122BB"/>
    <w:pPr>
      <w:keepLines/>
      <w:spacing w:after="60"/>
      <w:textboxTightWrap w:val="allLines"/>
    </w:pPr>
  </w:style>
  <w:style w:type="paragraph" w:customStyle="1" w:styleId="Bulletedcopylevel2">
    <w:name w:val="Bulleted copy level 2"/>
    <w:basedOn w:val="1bodycopy10pt"/>
    <w:qFormat/>
    <w:rsid w:val="00B846C2"/>
    <w:pPr>
      <w:numPr>
        <w:numId w:val="15"/>
      </w:numPr>
    </w:pPr>
  </w:style>
  <w:style w:type="paragraph" w:customStyle="1" w:styleId="Tablecopybulleted">
    <w:name w:val="Table copy bulleted"/>
    <w:basedOn w:val="Tablebodycopy"/>
    <w:qFormat/>
    <w:rsid w:val="009122BB"/>
    <w:pPr>
      <w:numPr>
        <w:numId w:val="16"/>
      </w:numPr>
    </w:pPr>
  </w:style>
  <w:style w:type="paragraph" w:customStyle="1" w:styleId="Caption1">
    <w:name w:val="Caption 1"/>
    <w:basedOn w:val="Normal"/>
    <w:qFormat/>
    <w:rsid w:val="00B846C2"/>
    <w:pPr>
      <w:spacing w:before="120"/>
    </w:pPr>
    <w:rPr>
      <w:i/>
      <w:color w:val="F15F22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B846C2"/>
    <w:pPr>
      <w:spacing w:before="24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B846C2"/>
    <w:rPr>
      <w:rFonts w:eastAsia="MS Mincho"/>
      <w:b/>
      <w:color w:val="12263F"/>
      <w:sz w:val="24"/>
      <w:szCs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785BEE"/>
    <w:pPr>
      <w:spacing w:after="100"/>
      <w:ind w:left="400"/>
    </w:pPr>
  </w:style>
  <w:style w:type="character" w:customStyle="1" w:styleId="UnresolvedMention1">
    <w:name w:val="Unresolved Mention1"/>
    <w:uiPriority w:val="99"/>
    <w:semiHidden/>
    <w:unhideWhenUsed/>
    <w:rsid w:val="00E606E8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B81BD0"/>
    <w:pPr>
      <w:numPr>
        <w:numId w:val="19"/>
      </w:numPr>
    </w:pPr>
  </w:style>
  <w:style w:type="character" w:styleId="CommentReference">
    <w:name w:val="annotation reference"/>
    <w:uiPriority w:val="99"/>
    <w:semiHidden/>
    <w:unhideWhenUsed/>
    <w:rsid w:val="007A13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13C3"/>
    <w:rPr>
      <w:szCs w:val="20"/>
      <w:lang w:val="en-GB"/>
    </w:rPr>
  </w:style>
  <w:style w:type="character" w:customStyle="1" w:styleId="CommentTextChar">
    <w:name w:val="Comment Text Char"/>
    <w:link w:val="CommentText"/>
    <w:uiPriority w:val="99"/>
    <w:rsid w:val="007A13C3"/>
    <w:rPr>
      <w:rFonts w:eastAsia="MS Mincho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0344"/>
    <w:rPr>
      <w:b/>
      <w:bCs/>
      <w:lang w:val="en-US"/>
    </w:rPr>
  </w:style>
  <w:style w:type="character" w:customStyle="1" w:styleId="CommentSubjectChar">
    <w:name w:val="Comment Subject Char"/>
    <w:link w:val="CommentSubject"/>
    <w:uiPriority w:val="99"/>
    <w:semiHidden/>
    <w:rsid w:val="00420344"/>
    <w:rPr>
      <w:rFonts w:eastAsia="MS Mincho"/>
      <w:b/>
      <w:bCs/>
      <w:lang w:val="en-US" w:eastAsia="en-US"/>
    </w:rPr>
  </w:style>
  <w:style w:type="character" w:styleId="UnresolvedMention">
    <w:name w:val="Unresolved Mention"/>
    <w:uiPriority w:val="99"/>
    <w:semiHidden/>
    <w:unhideWhenUsed/>
    <w:rsid w:val="00983202"/>
    <w:rPr>
      <w:color w:val="605E5C"/>
      <w:shd w:val="clear" w:color="auto" w:fill="E1DFDD"/>
    </w:rPr>
  </w:style>
  <w:style w:type="paragraph" w:customStyle="1" w:styleId="1bodycopy">
    <w:name w:val="1 body copy"/>
    <w:basedOn w:val="Normal"/>
    <w:link w:val="1bodycopyChar"/>
    <w:qFormat/>
    <w:rsid w:val="005910C8"/>
  </w:style>
  <w:style w:type="character" w:customStyle="1" w:styleId="1bodycopyChar">
    <w:name w:val="1 body copy Char"/>
    <w:link w:val="1bodycopy"/>
    <w:rsid w:val="005910C8"/>
    <w:rPr>
      <w:rFonts w:eastAsia="MS Mincho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277BEB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olly@altnottingham.co.uk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thekeysupport.com/terms-of-u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Props1.xml><?xml version="1.0" encoding="utf-8"?>
<ds:datastoreItem xmlns:ds="http://schemas.openxmlformats.org/officeDocument/2006/customXml" ds:itemID="{C265C0C8-AE57-467B-AEB8-B81B7C478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1125</Words>
  <Characters>6594</Characters>
  <Application>Microsoft Office Word</Application>
  <DocSecurity>4</DocSecurity>
  <Lines>366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7505</CharactersWithSpaces>
  <SharedDoc>false</SharedDoc>
  <HLinks>
    <vt:vector size="174" baseType="variant">
      <vt:variant>
        <vt:i4>393306</vt:i4>
      </vt:variant>
      <vt:variant>
        <vt:i4>129</vt:i4>
      </vt:variant>
      <vt:variant>
        <vt:i4>0</vt:i4>
      </vt:variant>
      <vt:variant>
        <vt:i4>5</vt:i4>
      </vt:variant>
      <vt:variant>
        <vt:lpwstr>https://www.gov.uk/government/publications/send-code-of-practice-0-to-25</vt:lpwstr>
      </vt:variant>
      <vt:variant>
        <vt:lpwstr/>
      </vt:variant>
      <vt:variant>
        <vt:i4>1835102</vt:i4>
      </vt:variant>
      <vt:variant>
        <vt:i4>126</vt:i4>
      </vt:variant>
      <vt:variant>
        <vt:i4>0</vt:i4>
      </vt:variant>
      <vt:variant>
        <vt:i4>5</vt:i4>
      </vt:variant>
      <vt:variant>
        <vt:lpwstr>https://www.gov.uk/government/publications/school-admissions-code--2</vt:lpwstr>
      </vt:variant>
      <vt:variant>
        <vt:lpwstr/>
      </vt:variant>
      <vt:variant>
        <vt:i4>655441</vt:i4>
      </vt:variant>
      <vt:variant>
        <vt:i4>123</vt:i4>
      </vt:variant>
      <vt:variant>
        <vt:i4>0</vt:i4>
      </vt:variant>
      <vt:variant>
        <vt:i4>5</vt:i4>
      </vt:variant>
      <vt:variant>
        <vt:lpwstr>https://www.gov.uk/guidance/-governance-in-academy-trusts</vt:lpwstr>
      </vt:variant>
      <vt:variant>
        <vt:lpwstr/>
      </vt:variant>
      <vt:variant>
        <vt:i4>589826</vt:i4>
      </vt:variant>
      <vt:variant>
        <vt:i4>120</vt:i4>
      </vt:variant>
      <vt:variant>
        <vt:i4>0</vt:i4>
      </vt:variant>
      <vt:variant>
        <vt:i4>5</vt:i4>
      </vt:variant>
      <vt:variant>
        <vt:lpwstr>https://www.gov.uk/guidance/governance-in-maintained-schools</vt:lpwstr>
      </vt:variant>
      <vt:variant>
        <vt:lpwstr/>
      </vt:variant>
      <vt:variant>
        <vt:i4>6488177</vt:i4>
      </vt:variant>
      <vt:variant>
        <vt:i4>117</vt:i4>
      </vt:variant>
      <vt:variant>
        <vt:i4>0</vt:i4>
      </vt:variant>
      <vt:variant>
        <vt:i4>5</vt:i4>
      </vt:variant>
      <vt:variant>
        <vt:lpwstr>https://www.legislation.gov.uk/ukpga/2010/15/part/11/chapter/1</vt:lpwstr>
      </vt:variant>
      <vt:variant>
        <vt:lpwstr/>
      </vt:variant>
      <vt:variant>
        <vt:i4>5636189</vt:i4>
      </vt:variant>
      <vt:variant>
        <vt:i4>114</vt:i4>
      </vt:variant>
      <vt:variant>
        <vt:i4>0</vt:i4>
      </vt:variant>
      <vt:variant>
        <vt:i4>5</vt:i4>
      </vt:variant>
      <vt:variant>
        <vt:lpwstr>https://www.legislation.gov.uk/ukpga/2010/15/contents</vt:lpwstr>
      </vt:variant>
      <vt:variant>
        <vt:lpwstr/>
      </vt:variant>
      <vt:variant>
        <vt:i4>6422560</vt:i4>
      </vt:variant>
      <vt:variant>
        <vt:i4>111</vt:i4>
      </vt:variant>
      <vt:variant>
        <vt:i4>0</vt:i4>
      </vt:variant>
      <vt:variant>
        <vt:i4>5</vt:i4>
      </vt:variant>
      <vt:variant>
        <vt:lpwstr>http://www.legislation.gov.uk/uksi/2014/1530/contents/made</vt:lpwstr>
      </vt:variant>
      <vt:variant>
        <vt:lpwstr/>
      </vt:variant>
      <vt:variant>
        <vt:i4>4325469</vt:i4>
      </vt:variant>
      <vt:variant>
        <vt:i4>108</vt:i4>
      </vt:variant>
      <vt:variant>
        <vt:i4>0</vt:i4>
      </vt:variant>
      <vt:variant>
        <vt:i4>5</vt:i4>
      </vt:variant>
      <vt:variant>
        <vt:lpwstr>http://www.legislation.gov.uk/ukpga/2014/6/part/3</vt:lpwstr>
      </vt:variant>
      <vt:variant>
        <vt:lpwstr/>
      </vt:variant>
      <vt:variant>
        <vt:i4>5898255</vt:i4>
      </vt:variant>
      <vt:variant>
        <vt:i4>105</vt:i4>
      </vt:variant>
      <vt:variant>
        <vt:i4>0</vt:i4>
      </vt:variant>
      <vt:variant>
        <vt:i4>5</vt:i4>
      </vt:variant>
      <vt:variant>
        <vt:lpwstr>https://www.gov.uk/government/publications/keeping-children-safe-in-education--2</vt:lpwstr>
      </vt:variant>
      <vt:variant>
        <vt:lpwstr/>
      </vt:variant>
      <vt:variant>
        <vt:i4>393306</vt:i4>
      </vt:variant>
      <vt:variant>
        <vt:i4>102</vt:i4>
      </vt:variant>
      <vt:variant>
        <vt:i4>0</vt:i4>
      </vt:variant>
      <vt:variant>
        <vt:i4>5</vt:i4>
      </vt:variant>
      <vt:variant>
        <vt:lpwstr>https://www.gov.uk/government/publications/send-code-of-practice-0-to-25</vt:lpwstr>
      </vt:variant>
      <vt:variant>
        <vt:lpwstr/>
      </vt:variant>
      <vt:variant>
        <vt:i4>1966143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_Toc189048397</vt:lpwstr>
      </vt:variant>
      <vt:variant>
        <vt:i4>1966143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_Toc189048396</vt:lpwstr>
      </vt:variant>
      <vt:variant>
        <vt:i4>1966143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_Toc189048395</vt:lpwstr>
      </vt:variant>
      <vt:variant>
        <vt:i4>1966143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_Toc189048394</vt:lpwstr>
      </vt:variant>
      <vt:variant>
        <vt:i4>1966143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_Toc189048393</vt:lpwstr>
      </vt:variant>
      <vt:variant>
        <vt:i4>1966143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_Toc189048392</vt:lpwstr>
      </vt:variant>
      <vt:variant>
        <vt:i4>1966143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_Toc189048391</vt:lpwstr>
      </vt:variant>
      <vt:variant>
        <vt:i4>1966143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_Toc189048390</vt:lpwstr>
      </vt:variant>
      <vt:variant>
        <vt:i4>2031679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_Toc189048389</vt:lpwstr>
      </vt:variant>
      <vt:variant>
        <vt:i4>2031679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_Toc189048388</vt:lpwstr>
      </vt:variant>
      <vt:variant>
        <vt:i4>2031679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_Toc189048387</vt:lpwstr>
      </vt:variant>
      <vt:variant>
        <vt:i4>2031679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_Toc189048386</vt:lpwstr>
      </vt:variant>
      <vt:variant>
        <vt:i4>2031679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_Toc189048385</vt:lpwstr>
      </vt:variant>
      <vt:variant>
        <vt:i4>2031679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_Toc189048384</vt:lpwstr>
      </vt:variant>
      <vt:variant>
        <vt:i4>2031679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_Toc189048383</vt:lpwstr>
      </vt:variant>
      <vt:variant>
        <vt:i4>2031679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_Toc189048382</vt:lpwstr>
      </vt:variant>
      <vt:variant>
        <vt:i4>2162790</vt:i4>
      </vt:variant>
      <vt:variant>
        <vt:i4>9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2162790</vt:i4>
      </vt:variant>
      <vt:variant>
        <vt:i4>3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4784156</vt:i4>
      </vt:variant>
      <vt:variant>
        <vt:i4>0</vt:i4>
      </vt:variant>
      <vt:variant>
        <vt:i4>0</vt:i4>
      </vt:variant>
      <vt:variant>
        <vt:i4>5</vt:i4>
      </vt:variant>
      <vt:variant>
        <vt:lpwstr>http://www.thekeysupport.com/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 Southern</dc:creator>
  <cp:keywords/>
  <dc:description/>
  <cp:lastModifiedBy>Holly Delahunty</cp:lastModifiedBy>
  <cp:revision>2</cp:revision>
  <cp:lastPrinted>2018-10-02T14:43:00Z</cp:lastPrinted>
  <dcterms:created xsi:type="dcterms:W3CDTF">2026-01-15T18:23:00Z</dcterms:created>
  <dcterms:modified xsi:type="dcterms:W3CDTF">2026-01-15T18:23:00Z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5699f6d9,3de74194,43f34455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Public</vt:lpwstr>
  </property>
  <property fmtid="{D5CDD505-2E9C-101B-9397-08002B2CF9AE}" pid="5" name="ClassificationContentMarkingFooterShapeIds">
    <vt:lpwstr>995da88,60d9dee5,791b5486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Public</vt:lpwstr>
  </property>
  <property fmtid="{D5CDD505-2E9C-101B-9397-08002B2CF9AE}" pid="8" name="MSIP_Label_b3e3b5ea-4b98-4e48-b5c9-b587d8d98a9b_Enabled">
    <vt:lpwstr>true</vt:lpwstr>
  </property>
  <property fmtid="{D5CDD505-2E9C-101B-9397-08002B2CF9AE}" pid="9" name="MSIP_Label_b3e3b5ea-4b98-4e48-b5c9-b587d8d98a9b_SetDate">
    <vt:lpwstr>2025-07-18T14:40:02Z</vt:lpwstr>
  </property>
  <property fmtid="{D5CDD505-2E9C-101B-9397-08002B2CF9AE}" pid="10" name="MSIP_Label_b3e3b5ea-4b98-4e48-b5c9-b587d8d98a9b_Method">
    <vt:lpwstr>Privileged</vt:lpwstr>
  </property>
  <property fmtid="{D5CDD505-2E9C-101B-9397-08002B2CF9AE}" pid="11" name="MSIP_Label_b3e3b5ea-4b98-4e48-b5c9-b587d8d98a9b_Name">
    <vt:lpwstr>b3e3b5ea-4b98-4e48-b5c9-b587d8d98a9b</vt:lpwstr>
  </property>
  <property fmtid="{D5CDD505-2E9C-101B-9397-08002B2CF9AE}" pid="12" name="MSIP_Label_b3e3b5ea-4b98-4e48-b5c9-b587d8d98a9b_SiteId">
    <vt:lpwstr>a091745a-b7d8-4d7a-b2a6-1359053d4510</vt:lpwstr>
  </property>
  <property fmtid="{D5CDD505-2E9C-101B-9397-08002B2CF9AE}" pid="13" name="MSIP_Label_b3e3b5ea-4b98-4e48-b5c9-b587d8d98a9b_ActionId">
    <vt:lpwstr>5796e156-5c64-4be0-82f2-d40f70e5b00c</vt:lpwstr>
  </property>
  <property fmtid="{D5CDD505-2E9C-101B-9397-08002B2CF9AE}" pid="14" name="MSIP_Label_b3e3b5ea-4b98-4e48-b5c9-b587d8d98a9b_ContentBits">
    <vt:lpwstr>3</vt:lpwstr>
  </property>
  <property fmtid="{D5CDD505-2E9C-101B-9397-08002B2CF9AE}" pid="15" name="MSIP_Label_b3e3b5ea-4b98-4e48-b5c9-b587d8d98a9b_Tag">
    <vt:lpwstr>10, 0, 1, 1</vt:lpwstr>
  </property>
</Properties>
</file>