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EF144" w14:textId="77777777" w:rsidR="00ED05A2" w:rsidRDefault="00ED05A2" w:rsidP="00ED05A2">
      <w:pPr>
        <w:pStyle w:val="NormalWeb"/>
        <w:jc w:val="center"/>
      </w:pPr>
      <w:r>
        <w:rPr>
          <w:noProof/>
        </w:rPr>
        <w:drawing>
          <wp:inline distT="0" distB="0" distL="0" distR="0" wp14:anchorId="78CA7C7D" wp14:editId="2DBFB3BC">
            <wp:extent cx="2705668" cy="2324100"/>
            <wp:effectExtent l="0" t="0" r="0" b="0"/>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13319" cy="2330672"/>
                    </a:xfrm>
                    <a:prstGeom prst="rect">
                      <a:avLst/>
                    </a:prstGeom>
                    <a:noFill/>
                    <a:ln>
                      <a:noFill/>
                    </a:ln>
                  </pic:spPr>
                </pic:pic>
              </a:graphicData>
            </a:graphic>
          </wp:inline>
        </w:drawing>
      </w:r>
    </w:p>
    <w:p w14:paraId="4616C38D" w14:textId="77777777" w:rsidR="007559DE" w:rsidRDefault="007559DE" w:rsidP="007839EF">
      <w:pPr>
        <w:spacing w:after="120"/>
        <w:rPr>
          <w:b/>
          <w:bCs/>
          <w:sz w:val="72"/>
          <w:szCs w:val="72"/>
        </w:rPr>
      </w:pPr>
    </w:p>
    <w:p w14:paraId="3702F203" w14:textId="77777777" w:rsidR="00ED05A2" w:rsidRDefault="00ED05A2" w:rsidP="007839EF">
      <w:pPr>
        <w:spacing w:after="120"/>
        <w:rPr>
          <w:b/>
          <w:bCs/>
          <w:sz w:val="72"/>
          <w:szCs w:val="72"/>
        </w:rPr>
      </w:pPr>
    </w:p>
    <w:p w14:paraId="5B506365" w14:textId="40A5E304" w:rsidR="007839EF" w:rsidRDefault="007839EF" w:rsidP="007839EF">
      <w:pPr>
        <w:spacing w:after="120"/>
        <w:rPr>
          <w:b/>
          <w:bCs/>
          <w:sz w:val="72"/>
          <w:szCs w:val="72"/>
        </w:rPr>
      </w:pPr>
      <w:r>
        <w:rPr>
          <w:b/>
          <w:bCs/>
          <w:sz w:val="72"/>
          <w:szCs w:val="72"/>
        </w:rPr>
        <w:t xml:space="preserve">School trips and off-site travel policy </w:t>
      </w:r>
    </w:p>
    <w:p w14:paraId="392A7291" w14:textId="77777777" w:rsidR="007839EF" w:rsidRDefault="007839EF" w:rsidP="007839EF">
      <w:pPr>
        <w:spacing w:after="120"/>
        <w:rPr>
          <w:b/>
          <w:bCs/>
          <w:sz w:val="72"/>
          <w:szCs w:val="72"/>
        </w:rPr>
      </w:pPr>
    </w:p>
    <w:p w14:paraId="092180FD" w14:textId="77777777" w:rsidR="00ED05A2" w:rsidRDefault="00ED05A2" w:rsidP="007839EF">
      <w:pPr>
        <w:spacing w:after="120"/>
        <w:rPr>
          <w:b/>
          <w:bCs/>
          <w:sz w:val="72"/>
          <w:szCs w:val="72"/>
        </w:rPr>
      </w:pPr>
    </w:p>
    <w:p w14:paraId="67FEA099" w14:textId="77777777" w:rsidR="00ED05A2" w:rsidRDefault="00ED05A2" w:rsidP="007839EF">
      <w:pPr>
        <w:spacing w:after="120"/>
      </w:pPr>
    </w:p>
    <w:p w14:paraId="2C79FE11" w14:textId="77777777" w:rsidR="007839EF" w:rsidRDefault="007839EF" w:rsidP="007839EF">
      <w:pPr>
        <w:spacing w:after="120"/>
      </w:pPr>
    </w:p>
    <w:tbl>
      <w:tblPr>
        <w:tblpPr w:leftFromText="180" w:rightFromText="180" w:vertAnchor="text" w:horzAnchor="margin" w:tblpY="-18"/>
        <w:tblW w:w="9720" w:type="dxa"/>
        <w:tblBorders>
          <w:insideH w:val="single" w:sz="18" w:space="0" w:color="FFFFFF"/>
        </w:tblBorders>
        <w:tblCellMar>
          <w:left w:w="0" w:type="dxa"/>
          <w:right w:w="0" w:type="dxa"/>
        </w:tblCellMar>
        <w:tblLook w:val="04A0" w:firstRow="1" w:lastRow="0" w:firstColumn="1" w:lastColumn="0" w:noHBand="0" w:noVBand="1"/>
      </w:tblPr>
      <w:tblGrid>
        <w:gridCol w:w="2587"/>
        <w:gridCol w:w="3269"/>
        <w:gridCol w:w="3864"/>
      </w:tblGrid>
      <w:tr w:rsidR="007559DE" w14:paraId="2D4A1A6B" w14:textId="77777777" w:rsidTr="007559DE">
        <w:tc>
          <w:tcPr>
            <w:tcW w:w="2587" w:type="dxa"/>
            <w:tcBorders>
              <w:bottom w:val="single" w:sz="18" w:space="0" w:color="FFFFFF"/>
            </w:tcBorders>
            <w:shd w:val="clear" w:color="auto" w:fill="D8DFDE"/>
            <w:tcMar>
              <w:top w:w="57" w:type="dxa"/>
              <w:left w:w="113" w:type="dxa"/>
              <w:bottom w:w="57" w:type="dxa"/>
              <w:right w:w="113" w:type="dxa"/>
            </w:tcMar>
            <w:hideMark/>
          </w:tcPr>
          <w:p w14:paraId="1D5285CC" w14:textId="77777777" w:rsidR="007559DE" w:rsidRDefault="007559DE" w:rsidP="007559DE">
            <w:pPr>
              <w:spacing w:after="120"/>
              <w:rPr>
                <w:color w:val="000000"/>
              </w:rPr>
            </w:pPr>
            <w:r>
              <w:rPr>
                <w:b/>
                <w:bCs/>
                <w:color w:val="000000"/>
              </w:rPr>
              <w:t>Approved by:</w:t>
            </w:r>
          </w:p>
        </w:tc>
        <w:tc>
          <w:tcPr>
            <w:tcW w:w="3269" w:type="dxa"/>
            <w:tcBorders>
              <w:bottom w:val="single" w:sz="18" w:space="0" w:color="FFFFFF"/>
            </w:tcBorders>
            <w:shd w:val="clear" w:color="auto" w:fill="D8DFDE"/>
            <w:tcMar>
              <w:top w:w="57" w:type="dxa"/>
              <w:left w:w="113" w:type="dxa"/>
              <w:bottom w:w="57" w:type="dxa"/>
              <w:right w:w="113" w:type="dxa"/>
            </w:tcMar>
            <w:hideMark/>
          </w:tcPr>
          <w:p w14:paraId="01E39ADC" w14:textId="77777777" w:rsidR="007559DE" w:rsidRDefault="007559DE" w:rsidP="007559DE">
            <w:pPr>
              <w:spacing w:after="120"/>
              <w:ind w:right="850"/>
              <w:rPr>
                <w:color w:val="000000"/>
                <w:sz w:val="22"/>
                <w:szCs w:val="22"/>
              </w:rPr>
            </w:pPr>
            <w:r>
              <w:rPr>
                <w:color w:val="000000"/>
                <w:sz w:val="22"/>
                <w:szCs w:val="22"/>
              </w:rPr>
              <w:t>Holly Delahunty</w:t>
            </w:r>
          </w:p>
        </w:tc>
        <w:tc>
          <w:tcPr>
            <w:tcW w:w="3864" w:type="dxa"/>
            <w:tcBorders>
              <w:bottom w:val="single" w:sz="18" w:space="0" w:color="FFFFFF"/>
            </w:tcBorders>
            <w:shd w:val="clear" w:color="auto" w:fill="D8DFDE"/>
            <w:tcMar>
              <w:top w:w="57" w:type="dxa"/>
              <w:left w:w="113" w:type="dxa"/>
              <w:bottom w:w="57" w:type="dxa"/>
              <w:right w:w="113" w:type="dxa"/>
            </w:tcMar>
            <w:hideMark/>
          </w:tcPr>
          <w:p w14:paraId="13B8A2CC" w14:textId="77777777" w:rsidR="007559DE" w:rsidRDefault="007559DE" w:rsidP="007559DE">
            <w:pPr>
              <w:spacing w:after="120"/>
              <w:ind w:right="850"/>
              <w:rPr>
                <w:color w:val="000000"/>
                <w:sz w:val="22"/>
                <w:szCs w:val="22"/>
              </w:rPr>
            </w:pPr>
            <w:r>
              <w:rPr>
                <w:b/>
                <w:bCs/>
                <w:color w:val="000000"/>
                <w:sz w:val="22"/>
                <w:szCs w:val="22"/>
              </w:rPr>
              <w:t>Date:</w:t>
            </w:r>
            <w:r>
              <w:rPr>
                <w:color w:val="000000"/>
                <w:sz w:val="22"/>
                <w:szCs w:val="22"/>
              </w:rPr>
              <w:t xml:space="preserve"> 17/08/2025</w:t>
            </w:r>
          </w:p>
        </w:tc>
      </w:tr>
      <w:tr w:rsidR="007559DE" w14:paraId="0CCE67FA" w14:textId="77777777" w:rsidTr="007559DE">
        <w:tc>
          <w:tcPr>
            <w:tcW w:w="2587" w:type="dxa"/>
            <w:tcBorders>
              <w:top w:val="single" w:sz="18" w:space="0" w:color="FFFFFF"/>
              <w:bottom w:val="single" w:sz="18" w:space="0" w:color="FFFFFF"/>
            </w:tcBorders>
            <w:shd w:val="clear" w:color="auto" w:fill="D8DFDE"/>
            <w:tcMar>
              <w:top w:w="57" w:type="dxa"/>
              <w:left w:w="113" w:type="dxa"/>
              <w:bottom w:w="57" w:type="dxa"/>
              <w:right w:w="113" w:type="dxa"/>
            </w:tcMar>
            <w:hideMark/>
          </w:tcPr>
          <w:p w14:paraId="0EE44F18" w14:textId="77777777" w:rsidR="007559DE" w:rsidRDefault="007559DE" w:rsidP="007559DE">
            <w:pPr>
              <w:spacing w:after="120"/>
              <w:rPr>
                <w:color w:val="000000"/>
              </w:rPr>
            </w:pPr>
            <w:r>
              <w:rPr>
                <w:b/>
                <w:bCs/>
                <w:color w:val="000000"/>
              </w:rPr>
              <w:t>Last reviewed on:</w:t>
            </w:r>
          </w:p>
        </w:tc>
        <w:tc>
          <w:tcPr>
            <w:tcW w:w="7133" w:type="dxa"/>
            <w:gridSpan w:val="2"/>
            <w:tcBorders>
              <w:top w:val="single" w:sz="18" w:space="0" w:color="FFFFFF"/>
              <w:bottom w:val="single" w:sz="18" w:space="0" w:color="FFFFFF"/>
            </w:tcBorders>
            <w:shd w:val="clear" w:color="auto" w:fill="D8DFDE"/>
            <w:tcMar>
              <w:top w:w="57" w:type="dxa"/>
              <w:left w:w="113" w:type="dxa"/>
              <w:bottom w:w="57" w:type="dxa"/>
              <w:right w:w="113" w:type="dxa"/>
            </w:tcMar>
            <w:hideMark/>
          </w:tcPr>
          <w:p w14:paraId="67BB057D" w14:textId="3200EC08" w:rsidR="007559DE" w:rsidRDefault="000B382E" w:rsidP="007559DE">
            <w:pPr>
              <w:spacing w:after="120"/>
              <w:ind w:right="850"/>
              <w:rPr>
                <w:color w:val="000000"/>
                <w:sz w:val="22"/>
                <w:szCs w:val="22"/>
              </w:rPr>
            </w:pPr>
            <w:r>
              <w:rPr>
                <w:color w:val="000000"/>
                <w:sz w:val="22"/>
                <w:szCs w:val="22"/>
              </w:rPr>
              <w:t>September 2026</w:t>
            </w:r>
          </w:p>
        </w:tc>
      </w:tr>
      <w:tr w:rsidR="007559DE" w14:paraId="68B26F83" w14:textId="77777777" w:rsidTr="007559DE">
        <w:tc>
          <w:tcPr>
            <w:tcW w:w="2587" w:type="dxa"/>
            <w:tcBorders>
              <w:top w:val="single" w:sz="18" w:space="0" w:color="FFFFFF"/>
            </w:tcBorders>
            <w:shd w:val="clear" w:color="auto" w:fill="D8DFDE"/>
            <w:tcMar>
              <w:top w:w="57" w:type="dxa"/>
              <w:left w:w="113" w:type="dxa"/>
              <w:bottom w:w="57" w:type="dxa"/>
              <w:right w:w="113" w:type="dxa"/>
            </w:tcMar>
            <w:hideMark/>
          </w:tcPr>
          <w:p w14:paraId="657793F2" w14:textId="77777777" w:rsidR="007559DE" w:rsidRDefault="007559DE" w:rsidP="007559DE">
            <w:pPr>
              <w:spacing w:after="120"/>
              <w:rPr>
                <w:color w:val="000000"/>
              </w:rPr>
            </w:pPr>
            <w:r>
              <w:rPr>
                <w:b/>
                <w:bCs/>
                <w:color w:val="000000"/>
              </w:rPr>
              <w:t>Next review due by:</w:t>
            </w:r>
          </w:p>
        </w:tc>
        <w:tc>
          <w:tcPr>
            <w:tcW w:w="7133" w:type="dxa"/>
            <w:gridSpan w:val="2"/>
            <w:tcBorders>
              <w:top w:val="single" w:sz="18" w:space="0" w:color="FFFFFF"/>
            </w:tcBorders>
            <w:shd w:val="clear" w:color="auto" w:fill="D8DFDE"/>
            <w:tcMar>
              <w:top w:w="57" w:type="dxa"/>
              <w:left w:w="113" w:type="dxa"/>
              <w:bottom w:w="57" w:type="dxa"/>
              <w:right w:w="113" w:type="dxa"/>
            </w:tcMar>
            <w:hideMark/>
          </w:tcPr>
          <w:p w14:paraId="3773989C" w14:textId="50F6A10E" w:rsidR="007559DE" w:rsidRDefault="000B382E" w:rsidP="007559DE">
            <w:pPr>
              <w:spacing w:after="120"/>
              <w:ind w:right="850"/>
              <w:rPr>
                <w:color w:val="000000"/>
                <w:sz w:val="22"/>
                <w:szCs w:val="22"/>
              </w:rPr>
            </w:pPr>
            <w:r>
              <w:rPr>
                <w:color w:val="000000"/>
                <w:sz w:val="22"/>
                <w:szCs w:val="22"/>
              </w:rPr>
              <w:t>September 2027</w:t>
            </w:r>
          </w:p>
        </w:tc>
      </w:tr>
    </w:tbl>
    <w:p w14:paraId="4593EFFC" w14:textId="77777777" w:rsidR="007559DE" w:rsidRDefault="007559DE" w:rsidP="007559DE">
      <w:pPr>
        <w:spacing w:before="100" w:beforeAutospacing="1" w:after="100" w:afterAutospacing="1" w:line="240" w:lineRule="auto"/>
        <w:rPr>
          <w:rFonts w:ascii="Calibri" w:eastAsia="Times New Roman" w:hAnsi="Calibri" w:cs="Calibri"/>
          <w:kern w:val="0"/>
          <w:lang w:eastAsia="en-GB"/>
          <w14:ligatures w14:val="none"/>
        </w:rPr>
      </w:pPr>
    </w:p>
    <w:p w14:paraId="11DA6D23" w14:textId="576A721C" w:rsidR="007559DE" w:rsidRPr="007559DE" w:rsidRDefault="007559DE" w:rsidP="007559DE">
      <w:pPr>
        <w:spacing w:before="100" w:beforeAutospacing="1" w:after="100" w:afterAutospacing="1" w:line="240" w:lineRule="auto"/>
        <w:rPr>
          <w:rFonts w:ascii="Calibri" w:eastAsia="Times New Roman" w:hAnsi="Calibri" w:cs="Calibri"/>
          <w:kern w:val="0"/>
          <w:lang w:eastAsia="en-GB"/>
          <w14:ligatures w14:val="none"/>
        </w:rPr>
      </w:pPr>
      <w:r w:rsidRPr="007559DE">
        <w:rPr>
          <w:rFonts w:ascii="Calibri" w:eastAsia="Times New Roman" w:hAnsi="Calibri" w:cs="Calibri"/>
          <w:kern w:val="0"/>
          <w:lang w:eastAsia="en-GB"/>
          <w14:ligatures w14:val="none"/>
        </w:rPr>
        <w:lastRenderedPageBreak/>
        <w:t>ALT Nottingham is committed to delivering enriching offsite learning experiences that are safe, inclusive, and educationally purposeful. This policy sets out the procedures, responsibilities, and safeguarding measures for the planning, approval, and supervision of all school trips and offsite activities.</w:t>
      </w:r>
    </w:p>
    <w:p w14:paraId="039983ED" w14:textId="77777777" w:rsidR="007559DE" w:rsidRPr="007559DE" w:rsidRDefault="007559DE" w:rsidP="007559DE">
      <w:pPr>
        <w:spacing w:before="100" w:beforeAutospacing="1" w:after="100" w:afterAutospacing="1" w:line="240" w:lineRule="auto"/>
        <w:outlineLvl w:val="2"/>
        <w:rPr>
          <w:rFonts w:ascii="Arial" w:eastAsia="Times New Roman" w:hAnsi="Arial" w:cs="Arial"/>
          <w:b/>
          <w:bCs/>
          <w:color w:val="77206D" w:themeColor="accent5" w:themeShade="BF"/>
          <w:kern w:val="0"/>
          <w:sz w:val="28"/>
          <w:szCs w:val="28"/>
          <w:lang w:eastAsia="en-GB"/>
          <w14:ligatures w14:val="none"/>
        </w:rPr>
      </w:pPr>
      <w:r w:rsidRPr="007559DE">
        <w:rPr>
          <w:rFonts w:ascii="Arial" w:eastAsia="Times New Roman" w:hAnsi="Arial" w:cs="Arial"/>
          <w:b/>
          <w:bCs/>
          <w:color w:val="77206D" w:themeColor="accent5" w:themeShade="BF"/>
          <w:kern w:val="0"/>
          <w:sz w:val="28"/>
          <w:szCs w:val="28"/>
          <w:lang w:eastAsia="en-GB"/>
          <w14:ligatures w14:val="none"/>
        </w:rPr>
        <w:t>Scope</w:t>
      </w:r>
    </w:p>
    <w:p w14:paraId="3366D505" w14:textId="77777777" w:rsidR="007559DE" w:rsidRPr="007559DE" w:rsidRDefault="007559DE" w:rsidP="007559DE">
      <w:pPr>
        <w:spacing w:before="100" w:beforeAutospacing="1" w:after="100" w:afterAutospacing="1" w:line="240" w:lineRule="auto"/>
        <w:rPr>
          <w:rFonts w:ascii="Calibri" w:eastAsia="Times New Roman" w:hAnsi="Calibri" w:cs="Calibri"/>
          <w:kern w:val="0"/>
          <w:lang w:eastAsia="en-GB"/>
          <w14:ligatures w14:val="none"/>
        </w:rPr>
      </w:pPr>
      <w:r w:rsidRPr="007559DE">
        <w:rPr>
          <w:rFonts w:ascii="Calibri" w:eastAsia="Times New Roman" w:hAnsi="Calibri" w:cs="Calibri"/>
          <w:kern w:val="0"/>
          <w:lang w:eastAsia="en-GB"/>
          <w14:ligatures w14:val="none"/>
        </w:rPr>
        <w:t>This policy applies to:</w:t>
      </w:r>
    </w:p>
    <w:p w14:paraId="0B06E3F5" w14:textId="77777777" w:rsidR="007559DE" w:rsidRPr="007559DE" w:rsidRDefault="007559DE" w:rsidP="007559DE">
      <w:pPr>
        <w:numPr>
          <w:ilvl w:val="0"/>
          <w:numId w:val="10"/>
        </w:numPr>
        <w:spacing w:before="100" w:beforeAutospacing="1" w:after="100" w:afterAutospacing="1" w:line="240" w:lineRule="auto"/>
        <w:rPr>
          <w:rFonts w:ascii="Calibri" w:eastAsia="Times New Roman" w:hAnsi="Calibri" w:cs="Calibri"/>
          <w:kern w:val="0"/>
          <w:lang w:eastAsia="en-GB"/>
          <w14:ligatures w14:val="none"/>
        </w:rPr>
      </w:pPr>
      <w:r w:rsidRPr="007559DE">
        <w:rPr>
          <w:rFonts w:ascii="Calibri" w:eastAsia="Times New Roman" w:hAnsi="Calibri" w:cs="Calibri"/>
          <w:kern w:val="0"/>
          <w:lang w:eastAsia="en-GB"/>
          <w14:ligatures w14:val="none"/>
        </w:rPr>
        <w:t>All learners participating in offsite activities</w:t>
      </w:r>
    </w:p>
    <w:p w14:paraId="2263D7E4" w14:textId="77777777" w:rsidR="007559DE" w:rsidRPr="007559DE" w:rsidRDefault="007559DE" w:rsidP="007559DE">
      <w:pPr>
        <w:numPr>
          <w:ilvl w:val="0"/>
          <w:numId w:val="10"/>
        </w:numPr>
        <w:spacing w:before="100" w:beforeAutospacing="1" w:after="100" w:afterAutospacing="1" w:line="240" w:lineRule="auto"/>
        <w:rPr>
          <w:rFonts w:ascii="Calibri" w:eastAsia="Times New Roman" w:hAnsi="Calibri" w:cs="Calibri"/>
          <w:kern w:val="0"/>
          <w:lang w:eastAsia="en-GB"/>
          <w14:ligatures w14:val="none"/>
        </w:rPr>
      </w:pPr>
      <w:r w:rsidRPr="007559DE">
        <w:rPr>
          <w:rFonts w:ascii="Calibri" w:eastAsia="Times New Roman" w:hAnsi="Calibri" w:cs="Calibri"/>
          <w:kern w:val="0"/>
          <w:lang w:eastAsia="en-GB"/>
          <w14:ligatures w14:val="none"/>
        </w:rPr>
        <w:t>Staff responsible for organising or supervising trips</w:t>
      </w:r>
    </w:p>
    <w:p w14:paraId="6B5E0DE8" w14:textId="77777777" w:rsidR="007559DE" w:rsidRPr="007559DE" w:rsidRDefault="007559DE" w:rsidP="007559DE">
      <w:pPr>
        <w:numPr>
          <w:ilvl w:val="0"/>
          <w:numId w:val="10"/>
        </w:numPr>
        <w:spacing w:before="100" w:beforeAutospacing="1" w:after="100" w:afterAutospacing="1" w:line="240" w:lineRule="auto"/>
        <w:rPr>
          <w:rFonts w:ascii="Calibri" w:eastAsia="Times New Roman" w:hAnsi="Calibri" w:cs="Calibri"/>
          <w:kern w:val="0"/>
          <w:lang w:eastAsia="en-GB"/>
          <w14:ligatures w14:val="none"/>
        </w:rPr>
      </w:pPr>
      <w:r w:rsidRPr="007559DE">
        <w:rPr>
          <w:rFonts w:ascii="Calibri" w:eastAsia="Times New Roman" w:hAnsi="Calibri" w:cs="Calibri"/>
          <w:kern w:val="0"/>
          <w:lang w:eastAsia="en-GB"/>
          <w14:ligatures w14:val="none"/>
        </w:rPr>
        <w:t>External transport providers contracted by ALT Nottingham</w:t>
      </w:r>
    </w:p>
    <w:p w14:paraId="12487372" w14:textId="77777777" w:rsidR="007559DE" w:rsidRPr="007559DE" w:rsidRDefault="007559DE" w:rsidP="007559DE">
      <w:pPr>
        <w:numPr>
          <w:ilvl w:val="0"/>
          <w:numId w:val="10"/>
        </w:numPr>
        <w:spacing w:before="100" w:beforeAutospacing="1" w:after="100" w:afterAutospacing="1" w:line="240" w:lineRule="auto"/>
        <w:rPr>
          <w:rFonts w:ascii="Calibri" w:eastAsia="Times New Roman" w:hAnsi="Calibri" w:cs="Calibri"/>
          <w:kern w:val="0"/>
          <w:lang w:eastAsia="en-GB"/>
          <w14:ligatures w14:val="none"/>
        </w:rPr>
      </w:pPr>
      <w:r w:rsidRPr="007559DE">
        <w:rPr>
          <w:rFonts w:ascii="Calibri" w:eastAsia="Times New Roman" w:hAnsi="Calibri" w:cs="Calibri"/>
          <w:kern w:val="0"/>
          <w:lang w:eastAsia="en-GB"/>
          <w14:ligatures w14:val="none"/>
        </w:rPr>
        <w:t>Parents/carers providing consent for learner participation</w:t>
      </w:r>
    </w:p>
    <w:p w14:paraId="0081A121" w14:textId="77777777" w:rsidR="007559DE" w:rsidRPr="007559DE" w:rsidRDefault="007559DE" w:rsidP="007559DE">
      <w:pPr>
        <w:spacing w:before="100" w:beforeAutospacing="1" w:after="100" w:afterAutospacing="1" w:line="240" w:lineRule="auto"/>
        <w:outlineLvl w:val="2"/>
        <w:rPr>
          <w:rFonts w:ascii="Arial" w:eastAsia="Times New Roman" w:hAnsi="Arial" w:cs="Arial"/>
          <w:b/>
          <w:bCs/>
          <w:color w:val="77206D" w:themeColor="accent5" w:themeShade="BF"/>
          <w:kern w:val="0"/>
          <w:sz w:val="28"/>
          <w:szCs w:val="28"/>
          <w:lang w:eastAsia="en-GB"/>
          <w14:ligatures w14:val="none"/>
        </w:rPr>
      </w:pPr>
      <w:r w:rsidRPr="007559DE">
        <w:rPr>
          <w:rFonts w:ascii="Arial" w:eastAsia="Times New Roman" w:hAnsi="Arial" w:cs="Arial"/>
          <w:b/>
          <w:bCs/>
          <w:color w:val="77206D" w:themeColor="accent5" w:themeShade="BF"/>
          <w:kern w:val="0"/>
          <w:sz w:val="28"/>
          <w:szCs w:val="28"/>
          <w:lang w:eastAsia="en-GB"/>
          <w14:ligatures w14:val="none"/>
        </w:rPr>
        <w:t>Legal and Statutory Framework</w:t>
      </w:r>
    </w:p>
    <w:p w14:paraId="080F11C2" w14:textId="77777777" w:rsidR="007559DE" w:rsidRPr="007559DE" w:rsidRDefault="007559DE" w:rsidP="007559DE">
      <w:pPr>
        <w:spacing w:before="100" w:beforeAutospacing="1" w:after="100" w:afterAutospacing="1" w:line="240" w:lineRule="auto"/>
        <w:rPr>
          <w:rFonts w:ascii="Calibri" w:eastAsia="Times New Roman" w:hAnsi="Calibri" w:cs="Calibri"/>
          <w:kern w:val="0"/>
          <w:lang w:eastAsia="en-GB"/>
          <w14:ligatures w14:val="none"/>
        </w:rPr>
      </w:pPr>
      <w:r w:rsidRPr="007559DE">
        <w:rPr>
          <w:rFonts w:ascii="Calibri" w:eastAsia="Times New Roman" w:hAnsi="Calibri" w:cs="Calibri"/>
          <w:kern w:val="0"/>
          <w:lang w:eastAsia="en-GB"/>
          <w14:ligatures w14:val="none"/>
        </w:rPr>
        <w:t>This policy is underpinned by:</w:t>
      </w:r>
    </w:p>
    <w:p w14:paraId="4528FDBE" w14:textId="77777777" w:rsidR="007559DE" w:rsidRPr="007559DE" w:rsidRDefault="007559DE" w:rsidP="007559DE">
      <w:pPr>
        <w:numPr>
          <w:ilvl w:val="0"/>
          <w:numId w:val="11"/>
        </w:numPr>
        <w:spacing w:before="100" w:beforeAutospacing="1" w:after="100" w:afterAutospacing="1" w:line="240" w:lineRule="auto"/>
        <w:rPr>
          <w:rFonts w:ascii="Calibri" w:eastAsia="Times New Roman" w:hAnsi="Calibri" w:cs="Calibri"/>
          <w:kern w:val="0"/>
          <w:lang w:eastAsia="en-GB"/>
          <w14:ligatures w14:val="none"/>
        </w:rPr>
      </w:pPr>
      <w:r w:rsidRPr="007559DE">
        <w:rPr>
          <w:rFonts w:ascii="Calibri" w:eastAsia="Times New Roman" w:hAnsi="Calibri" w:cs="Calibri"/>
          <w:kern w:val="0"/>
          <w:lang w:eastAsia="en-GB"/>
          <w14:ligatures w14:val="none"/>
        </w:rPr>
        <w:t>Health and Safety at Work Act 1974</w:t>
      </w:r>
    </w:p>
    <w:p w14:paraId="509B4531" w14:textId="77777777" w:rsidR="007559DE" w:rsidRPr="007559DE" w:rsidRDefault="007559DE" w:rsidP="007559DE">
      <w:pPr>
        <w:numPr>
          <w:ilvl w:val="0"/>
          <w:numId w:val="11"/>
        </w:numPr>
        <w:spacing w:before="100" w:beforeAutospacing="1" w:after="100" w:afterAutospacing="1" w:line="240" w:lineRule="auto"/>
        <w:rPr>
          <w:rFonts w:ascii="Calibri" w:eastAsia="Times New Roman" w:hAnsi="Calibri" w:cs="Calibri"/>
          <w:kern w:val="0"/>
          <w:lang w:eastAsia="en-GB"/>
          <w14:ligatures w14:val="none"/>
        </w:rPr>
      </w:pPr>
      <w:r w:rsidRPr="007559DE">
        <w:rPr>
          <w:rFonts w:ascii="Calibri" w:eastAsia="Times New Roman" w:hAnsi="Calibri" w:cs="Calibri"/>
          <w:kern w:val="0"/>
          <w:lang w:eastAsia="en-GB"/>
          <w14:ligatures w14:val="none"/>
        </w:rPr>
        <w:t xml:space="preserve">DfE Guidance: </w:t>
      </w:r>
      <w:r w:rsidRPr="007559DE">
        <w:rPr>
          <w:rFonts w:ascii="Calibri" w:eastAsia="Times New Roman" w:hAnsi="Calibri" w:cs="Calibri"/>
          <w:i/>
          <w:iCs/>
          <w:kern w:val="0"/>
          <w:lang w:eastAsia="en-GB"/>
          <w14:ligatures w14:val="none"/>
        </w:rPr>
        <w:t>Health and Safety on Educational Visits</w:t>
      </w:r>
      <w:r w:rsidRPr="007559DE">
        <w:rPr>
          <w:rFonts w:ascii="Calibri" w:eastAsia="Times New Roman" w:hAnsi="Calibri" w:cs="Calibri"/>
          <w:kern w:val="0"/>
          <w:lang w:eastAsia="en-GB"/>
          <w14:ligatures w14:val="none"/>
        </w:rPr>
        <w:t xml:space="preserve"> (2018)</w:t>
      </w:r>
    </w:p>
    <w:p w14:paraId="6FBA3ED1" w14:textId="77777777" w:rsidR="007559DE" w:rsidRPr="007559DE" w:rsidRDefault="007559DE" w:rsidP="007559DE">
      <w:pPr>
        <w:numPr>
          <w:ilvl w:val="0"/>
          <w:numId w:val="11"/>
        </w:numPr>
        <w:spacing w:before="100" w:beforeAutospacing="1" w:after="100" w:afterAutospacing="1" w:line="240" w:lineRule="auto"/>
        <w:rPr>
          <w:rFonts w:ascii="Calibri" w:eastAsia="Times New Roman" w:hAnsi="Calibri" w:cs="Calibri"/>
          <w:kern w:val="0"/>
          <w:lang w:eastAsia="en-GB"/>
          <w14:ligatures w14:val="none"/>
        </w:rPr>
      </w:pPr>
      <w:r w:rsidRPr="007559DE">
        <w:rPr>
          <w:rFonts w:ascii="Calibri" w:eastAsia="Times New Roman" w:hAnsi="Calibri" w:cs="Calibri"/>
          <w:i/>
          <w:iCs/>
          <w:kern w:val="0"/>
          <w:lang w:eastAsia="en-GB"/>
          <w14:ligatures w14:val="none"/>
        </w:rPr>
        <w:t>Keeping Children Safe in Education</w:t>
      </w:r>
      <w:r w:rsidRPr="007559DE">
        <w:rPr>
          <w:rFonts w:ascii="Calibri" w:eastAsia="Times New Roman" w:hAnsi="Calibri" w:cs="Calibri"/>
          <w:kern w:val="0"/>
          <w:lang w:eastAsia="en-GB"/>
          <w14:ligatures w14:val="none"/>
        </w:rPr>
        <w:t xml:space="preserve"> (2024)</w:t>
      </w:r>
    </w:p>
    <w:p w14:paraId="5708C5D8" w14:textId="77777777" w:rsidR="007559DE" w:rsidRPr="007559DE" w:rsidRDefault="007559DE" w:rsidP="007559DE">
      <w:pPr>
        <w:numPr>
          <w:ilvl w:val="0"/>
          <w:numId w:val="11"/>
        </w:numPr>
        <w:spacing w:before="100" w:beforeAutospacing="1" w:after="100" w:afterAutospacing="1" w:line="240" w:lineRule="auto"/>
        <w:rPr>
          <w:rFonts w:ascii="Calibri" w:eastAsia="Times New Roman" w:hAnsi="Calibri" w:cs="Calibri"/>
          <w:kern w:val="0"/>
          <w:lang w:eastAsia="en-GB"/>
          <w14:ligatures w14:val="none"/>
        </w:rPr>
      </w:pPr>
      <w:r w:rsidRPr="007559DE">
        <w:rPr>
          <w:rFonts w:ascii="Calibri" w:eastAsia="Times New Roman" w:hAnsi="Calibri" w:cs="Calibri"/>
          <w:kern w:val="0"/>
          <w:lang w:eastAsia="en-GB"/>
          <w14:ligatures w14:val="none"/>
        </w:rPr>
        <w:t>Equality Act 2010 and SEND Code of Practice</w:t>
      </w:r>
    </w:p>
    <w:p w14:paraId="7DDB8E54" w14:textId="414A120D" w:rsidR="007559DE" w:rsidRPr="00ED05A2" w:rsidRDefault="007559DE" w:rsidP="00ED05A2">
      <w:pPr>
        <w:numPr>
          <w:ilvl w:val="0"/>
          <w:numId w:val="11"/>
        </w:numPr>
        <w:spacing w:before="100" w:beforeAutospacing="1" w:after="100" w:afterAutospacing="1" w:line="240" w:lineRule="auto"/>
        <w:rPr>
          <w:rFonts w:ascii="Calibri" w:eastAsia="Times New Roman" w:hAnsi="Calibri" w:cs="Calibri"/>
          <w:kern w:val="0"/>
          <w:lang w:eastAsia="en-GB"/>
          <w14:ligatures w14:val="none"/>
        </w:rPr>
      </w:pPr>
      <w:r w:rsidRPr="007559DE">
        <w:rPr>
          <w:rFonts w:ascii="Calibri" w:eastAsia="Times New Roman" w:hAnsi="Calibri" w:cs="Calibri"/>
          <w:kern w:val="0"/>
          <w:lang w:eastAsia="en-GB"/>
          <w14:ligatures w14:val="none"/>
        </w:rPr>
        <w:t>ALT Nottingham’s Safeguarding, Behaviour, and Risk Assessment Policies</w:t>
      </w:r>
    </w:p>
    <w:p w14:paraId="77329505" w14:textId="77777777" w:rsidR="007559DE" w:rsidRDefault="007559DE" w:rsidP="007559DE">
      <w:pPr>
        <w:spacing w:before="100" w:beforeAutospacing="1" w:after="100" w:afterAutospacing="1" w:line="240" w:lineRule="auto"/>
        <w:outlineLvl w:val="2"/>
        <w:rPr>
          <w:rFonts w:ascii="Arial" w:eastAsia="Times New Roman" w:hAnsi="Arial" w:cs="Arial"/>
          <w:b/>
          <w:bCs/>
          <w:color w:val="77206D" w:themeColor="accent5" w:themeShade="BF"/>
          <w:kern w:val="0"/>
          <w:sz w:val="28"/>
          <w:szCs w:val="28"/>
          <w:lang w:eastAsia="en-GB"/>
          <w14:ligatures w14:val="none"/>
        </w:rPr>
      </w:pPr>
      <w:r w:rsidRPr="007559DE">
        <w:rPr>
          <w:rFonts w:ascii="Arial" w:eastAsia="Times New Roman" w:hAnsi="Arial" w:cs="Arial"/>
          <w:b/>
          <w:bCs/>
          <w:color w:val="77206D" w:themeColor="accent5" w:themeShade="BF"/>
          <w:kern w:val="0"/>
          <w:sz w:val="28"/>
          <w:szCs w:val="28"/>
          <w:lang w:eastAsia="en-GB"/>
          <w14:ligatures w14:val="none"/>
        </w:rPr>
        <w:t>Planning and Approval</w:t>
      </w:r>
    </w:p>
    <w:p w14:paraId="1C2112E2" w14:textId="21C0A97B" w:rsidR="007559DE" w:rsidRPr="007559DE" w:rsidRDefault="007559DE" w:rsidP="007559DE">
      <w:pPr>
        <w:spacing w:before="100" w:beforeAutospacing="1" w:after="100" w:afterAutospacing="1" w:line="240" w:lineRule="auto"/>
        <w:outlineLvl w:val="2"/>
        <w:rPr>
          <w:rFonts w:ascii="Arial" w:eastAsia="Times New Roman" w:hAnsi="Arial" w:cs="Arial"/>
          <w:b/>
          <w:bCs/>
          <w:color w:val="77206D" w:themeColor="accent5" w:themeShade="BF"/>
          <w:kern w:val="0"/>
          <w:sz w:val="28"/>
          <w:szCs w:val="28"/>
          <w:lang w:eastAsia="en-GB"/>
          <w14:ligatures w14:val="none"/>
        </w:rPr>
      </w:pPr>
      <w:r w:rsidRPr="007559DE">
        <w:rPr>
          <w:rFonts w:ascii="Calibri" w:eastAsia="Times New Roman" w:hAnsi="Calibri" w:cs="Calibri"/>
          <w:b/>
          <w:bCs/>
          <w:kern w:val="0"/>
          <w:lang w:eastAsia="en-GB"/>
          <w14:ligatures w14:val="none"/>
        </w:rPr>
        <w:t>Trip Approval</w:t>
      </w:r>
    </w:p>
    <w:p w14:paraId="3BDE39B3" w14:textId="2CBAE436" w:rsidR="007559DE" w:rsidRPr="007559DE" w:rsidRDefault="007559DE" w:rsidP="007559DE">
      <w:pPr>
        <w:numPr>
          <w:ilvl w:val="0"/>
          <w:numId w:val="12"/>
        </w:numPr>
        <w:spacing w:before="100" w:beforeAutospacing="1" w:after="100" w:afterAutospacing="1" w:line="240" w:lineRule="auto"/>
        <w:rPr>
          <w:rFonts w:ascii="Calibri" w:eastAsia="Times New Roman" w:hAnsi="Calibri" w:cs="Calibri"/>
          <w:kern w:val="0"/>
          <w:lang w:eastAsia="en-GB"/>
          <w14:ligatures w14:val="none"/>
        </w:rPr>
      </w:pPr>
      <w:r w:rsidRPr="007559DE">
        <w:rPr>
          <w:rFonts w:ascii="Calibri" w:eastAsia="Times New Roman" w:hAnsi="Calibri" w:cs="Calibri"/>
          <w:kern w:val="0"/>
          <w:lang w:eastAsia="en-GB"/>
          <w14:ligatures w14:val="none"/>
        </w:rPr>
        <w:t>All trips must be authorised by the Designated Safeguarding Lead (DSL) and Head of Provision</w:t>
      </w:r>
      <w:r w:rsidR="00C50FEB">
        <w:rPr>
          <w:rFonts w:ascii="Calibri" w:eastAsia="Times New Roman" w:hAnsi="Calibri" w:cs="Calibri"/>
          <w:kern w:val="0"/>
          <w:lang w:eastAsia="en-GB"/>
          <w14:ligatures w14:val="none"/>
        </w:rPr>
        <w:t xml:space="preserve"> and Head of Provision to share with Commissioner. </w:t>
      </w:r>
    </w:p>
    <w:p w14:paraId="57585A73" w14:textId="3ACA3BCE" w:rsidR="007559DE" w:rsidRPr="007559DE" w:rsidRDefault="007559DE" w:rsidP="007559DE">
      <w:pPr>
        <w:numPr>
          <w:ilvl w:val="0"/>
          <w:numId w:val="12"/>
        </w:numPr>
        <w:spacing w:before="100" w:beforeAutospacing="1" w:after="100" w:afterAutospacing="1" w:line="240" w:lineRule="auto"/>
        <w:rPr>
          <w:rFonts w:ascii="Calibri" w:eastAsia="Times New Roman" w:hAnsi="Calibri" w:cs="Calibri"/>
          <w:kern w:val="0"/>
          <w:lang w:eastAsia="en-GB"/>
          <w14:ligatures w14:val="none"/>
        </w:rPr>
      </w:pPr>
      <w:r w:rsidRPr="007559DE">
        <w:rPr>
          <w:rFonts w:ascii="Calibri" w:eastAsia="Times New Roman" w:hAnsi="Calibri" w:cs="Calibri"/>
          <w:kern w:val="0"/>
          <w:lang w:eastAsia="en-GB"/>
          <w14:ligatures w14:val="none"/>
        </w:rPr>
        <w:t>A comprehensive risk assessment must be completed and signed off</w:t>
      </w:r>
      <w:r w:rsidR="00C50FEB">
        <w:rPr>
          <w:rFonts w:ascii="Calibri" w:eastAsia="Times New Roman" w:hAnsi="Calibri" w:cs="Calibri"/>
          <w:kern w:val="0"/>
          <w:lang w:eastAsia="en-GB"/>
          <w14:ligatures w14:val="none"/>
        </w:rPr>
        <w:t xml:space="preserve"> by Commissioner and Head of Provision</w:t>
      </w:r>
      <w:r w:rsidRPr="007559DE">
        <w:rPr>
          <w:rFonts w:ascii="Calibri" w:eastAsia="Times New Roman" w:hAnsi="Calibri" w:cs="Calibri"/>
          <w:kern w:val="0"/>
          <w:lang w:eastAsia="en-GB"/>
          <w14:ligatures w14:val="none"/>
        </w:rPr>
        <w:t xml:space="preserve"> prior to departure</w:t>
      </w:r>
    </w:p>
    <w:p w14:paraId="7392C01F" w14:textId="77777777" w:rsidR="007559DE" w:rsidRPr="007559DE" w:rsidRDefault="007559DE" w:rsidP="007559DE">
      <w:pPr>
        <w:numPr>
          <w:ilvl w:val="0"/>
          <w:numId w:val="12"/>
        </w:numPr>
        <w:spacing w:before="100" w:beforeAutospacing="1" w:after="100" w:afterAutospacing="1" w:line="240" w:lineRule="auto"/>
        <w:rPr>
          <w:rFonts w:ascii="Calibri" w:eastAsia="Times New Roman" w:hAnsi="Calibri" w:cs="Calibri"/>
          <w:kern w:val="0"/>
          <w:lang w:eastAsia="en-GB"/>
          <w14:ligatures w14:val="none"/>
        </w:rPr>
      </w:pPr>
      <w:r w:rsidRPr="007559DE">
        <w:rPr>
          <w:rFonts w:ascii="Calibri" w:eastAsia="Times New Roman" w:hAnsi="Calibri" w:cs="Calibri"/>
          <w:kern w:val="0"/>
          <w:lang w:eastAsia="en-GB"/>
          <w14:ligatures w14:val="none"/>
        </w:rPr>
        <w:t>Trips must align with curriculum intent, enrichment goals, or therapeutic outcomes</w:t>
      </w:r>
    </w:p>
    <w:p w14:paraId="5FE15700" w14:textId="58B5BCC8" w:rsidR="007559DE" w:rsidRPr="007559DE" w:rsidRDefault="007559DE" w:rsidP="007559DE">
      <w:pPr>
        <w:spacing w:before="100" w:beforeAutospacing="1" w:after="100" w:afterAutospacing="1" w:line="240" w:lineRule="auto"/>
        <w:outlineLvl w:val="3"/>
        <w:rPr>
          <w:rFonts w:ascii="Calibri" w:eastAsia="Times New Roman" w:hAnsi="Calibri" w:cs="Calibri"/>
          <w:b/>
          <w:bCs/>
          <w:kern w:val="0"/>
          <w:lang w:eastAsia="en-GB"/>
          <w14:ligatures w14:val="none"/>
        </w:rPr>
      </w:pPr>
      <w:r w:rsidRPr="007559DE">
        <w:rPr>
          <w:rFonts w:ascii="Calibri" w:eastAsia="Times New Roman" w:hAnsi="Calibri" w:cs="Calibri"/>
          <w:b/>
          <w:bCs/>
          <w:kern w:val="0"/>
          <w:lang w:eastAsia="en-GB"/>
          <w14:ligatures w14:val="none"/>
        </w:rPr>
        <w:t xml:space="preserve"> Staff Responsibilities</w:t>
      </w:r>
    </w:p>
    <w:p w14:paraId="62D39103" w14:textId="77777777" w:rsidR="007559DE" w:rsidRPr="007559DE" w:rsidRDefault="007559DE" w:rsidP="007559DE">
      <w:pPr>
        <w:numPr>
          <w:ilvl w:val="0"/>
          <w:numId w:val="13"/>
        </w:numPr>
        <w:spacing w:before="100" w:beforeAutospacing="1" w:after="100" w:afterAutospacing="1" w:line="240" w:lineRule="auto"/>
        <w:rPr>
          <w:rFonts w:ascii="Calibri" w:eastAsia="Times New Roman" w:hAnsi="Calibri" w:cs="Calibri"/>
          <w:kern w:val="0"/>
          <w:lang w:eastAsia="en-GB"/>
          <w14:ligatures w14:val="none"/>
        </w:rPr>
      </w:pPr>
      <w:r w:rsidRPr="007559DE">
        <w:rPr>
          <w:rFonts w:ascii="Calibri" w:eastAsia="Times New Roman" w:hAnsi="Calibri" w:cs="Calibri"/>
          <w:kern w:val="0"/>
          <w:lang w:eastAsia="en-GB"/>
          <w14:ligatures w14:val="none"/>
        </w:rPr>
        <w:t>A designated trip leader must be appointed for each visit</w:t>
      </w:r>
    </w:p>
    <w:p w14:paraId="696EFD26" w14:textId="77777777" w:rsidR="007559DE" w:rsidRPr="007559DE" w:rsidRDefault="007559DE" w:rsidP="007559DE">
      <w:pPr>
        <w:numPr>
          <w:ilvl w:val="0"/>
          <w:numId w:val="13"/>
        </w:numPr>
        <w:spacing w:before="100" w:beforeAutospacing="1" w:after="100" w:afterAutospacing="1" w:line="240" w:lineRule="auto"/>
        <w:rPr>
          <w:rFonts w:ascii="Calibri" w:eastAsia="Times New Roman" w:hAnsi="Calibri" w:cs="Calibri"/>
          <w:kern w:val="0"/>
          <w:lang w:eastAsia="en-GB"/>
          <w14:ligatures w14:val="none"/>
        </w:rPr>
      </w:pPr>
      <w:r w:rsidRPr="007559DE">
        <w:rPr>
          <w:rFonts w:ascii="Calibri" w:eastAsia="Times New Roman" w:hAnsi="Calibri" w:cs="Calibri"/>
          <w:kern w:val="0"/>
          <w:lang w:eastAsia="en-GB"/>
          <w14:ligatures w14:val="none"/>
        </w:rPr>
        <w:t>Staff must be briefed on supervision ratios, safeguarding protocols, and emergency procedures</w:t>
      </w:r>
    </w:p>
    <w:p w14:paraId="61F28B92" w14:textId="77777777" w:rsidR="007559DE" w:rsidRPr="007559DE" w:rsidRDefault="007559DE" w:rsidP="007559DE">
      <w:pPr>
        <w:numPr>
          <w:ilvl w:val="0"/>
          <w:numId w:val="13"/>
        </w:numPr>
        <w:spacing w:before="100" w:beforeAutospacing="1" w:after="100" w:afterAutospacing="1" w:line="240" w:lineRule="auto"/>
        <w:rPr>
          <w:rFonts w:ascii="Calibri" w:eastAsia="Times New Roman" w:hAnsi="Calibri" w:cs="Calibri"/>
          <w:kern w:val="0"/>
          <w:lang w:eastAsia="en-GB"/>
          <w14:ligatures w14:val="none"/>
        </w:rPr>
      </w:pPr>
      <w:r w:rsidRPr="007559DE">
        <w:rPr>
          <w:rFonts w:ascii="Calibri" w:eastAsia="Times New Roman" w:hAnsi="Calibri" w:cs="Calibri"/>
          <w:kern w:val="0"/>
          <w:lang w:eastAsia="en-GB"/>
          <w14:ligatures w14:val="none"/>
        </w:rPr>
        <w:t>Learner medical needs, SEND requirements, and behaviour support plans must be reviewed and accommodated</w:t>
      </w:r>
    </w:p>
    <w:p w14:paraId="30E1480A" w14:textId="2E64010C" w:rsidR="007559DE" w:rsidRDefault="007559DE" w:rsidP="007559DE">
      <w:pPr>
        <w:spacing w:after="0" w:line="240" w:lineRule="auto"/>
        <w:rPr>
          <w:rFonts w:ascii="Calibri" w:eastAsia="Times New Roman" w:hAnsi="Calibri" w:cs="Calibri"/>
          <w:kern w:val="0"/>
          <w:lang w:eastAsia="en-GB"/>
          <w14:ligatures w14:val="none"/>
        </w:rPr>
      </w:pPr>
    </w:p>
    <w:p w14:paraId="1BC57348" w14:textId="77777777" w:rsidR="00ED05A2" w:rsidRPr="007559DE" w:rsidRDefault="00ED05A2" w:rsidP="007559DE">
      <w:pPr>
        <w:spacing w:after="0" w:line="240" w:lineRule="auto"/>
        <w:rPr>
          <w:rFonts w:ascii="Calibri" w:eastAsia="Times New Roman" w:hAnsi="Calibri" w:cs="Calibri"/>
          <w:kern w:val="0"/>
          <w:lang w:eastAsia="en-GB"/>
          <w14:ligatures w14:val="none"/>
        </w:rPr>
      </w:pPr>
    </w:p>
    <w:p w14:paraId="4D9585F8" w14:textId="77777777" w:rsidR="007559DE" w:rsidRPr="007559DE" w:rsidRDefault="007559DE" w:rsidP="007559DE">
      <w:pPr>
        <w:spacing w:before="100" w:beforeAutospacing="1" w:after="100" w:afterAutospacing="1" w:line="240" w:lineRule="auto"/>
        <w:outlineLvl w:val="2"/>
        <w:rPr>
          <w:rFonts w:ascii="Arial" w:eastAsia="Times New Roman" w:hAnsi="Arial" w:cs="Arial"/>
          <w:b/>
          <w:bCs/>
          <w:color w:val="77206D" w:themeColor="accent5" w:themeShade="BF"/>
          <w:kern w:val="0"/>
          <w:sz w:val="28"/>
          <w:szCs w:val="28"/>
          <w:lang w:eastAsia="en-GB"/>
          <w14:ligatures w14:val="none"/>
        </w:rPr>
      </w:pPr>
      <w:r w:rsidRPr="007559DE">
        <w:rPr>
          <w:rFonts w:ascii="Arial" w:eastAsia="Times New Roman" w:hAnsi="Arial" w:cs="Arial"/>
          <w:b/>
          <w:bCs/>
          <w:color w:val="77206D" w:themeColor="accent5" w:themeShade="BF"/>
          <w:kern w:val="0"/>
          <w:sz w:val="28"/>
          <w:szCs w:val="28"/>
          <w:lang w:eastAsia="en-GB"/>
          <w14:ligatures w14:val="none"/>
        </w:rPr>
        <w:t>Transport Arrangements</w:t>
      </w:r>
    </w:p>
    <w:p w14:paraId="7C4148DE" w14:textId="584CF7B9" w:rsidR="007559DE" w:rsidRPr="007559DE" w:rsidRDefault="007559DE" w:rsidP="007559DE">
      <w:pPr>
        <w:spacing w:before="100" w:beforeAutospacing="1" w:after="100" w:afterAutospacing="1" w:line="240" w:lineRule="auto"/>
        <w:outlineLvl w:val="3"/>
        <w:rPr>
          <w:rFonts w:ascii="Calibri" w:eastAsia="Times New Roman" w:hAnsi="Calibri" w:cs="Calibri"/>
          <w:b/>
          <w:bCs/>
          <w:kern w:val="0"/>
          <w:lang w:eastAsia="en-GB"/>
          <w14:ligatures w14:val="none"/>
        </w:rPr>
      </w:pPr>
      <w:r w:rsidRPr="007559DE">
        <w:rPr>
          <w:rFonts w:ascii="Calibri" w:eastAsia="Times New Roman" w:hAnsi="Calibri" w:cs="Calibri"/>
          <w:b/>
          <w:bCs/>
          <w:kern w:val="0"/>
          <w:lang w:eastAsia="en-GB"/>
          <w14:ligatures w14:val="none"/>
        </w:rPr>
        <w:lastRenderedPageBreak/>
        <w:t>Approved Providers</w:t>
      </w:r>
    </w:p>
    <w:p w14:paraId="6F955B51" w14:textId="77777777" w:rsidR="007559DE" w:rsidRPr="007559DE" w:rsidRDefault="007559DE" w:rsidP="007559DE">
      <w:pPr>
        <w:numPr>
          <w:ilvl w:val="0"/>
          <w:numId w:val="14"/>
        </w:numPr>
        <w:spacing w:before="100" w:beforeAutospacing="1" w:after="100" w:afterAutospacing="1" w:line="240" w:lineRule="auto"/>
        <w:rPr>
          <w:rFonts w:ascii="Calibri" w:eastAsia="Times New Roman" w:hAnsi="Calibri" w:cs="Calibri"/>
          <w:kern w:val="0"/>
          <w:lang w:eastAsia="en-GB"/>
          <w14:ligatures w14:val="none"/>
        </w:rPr>
      </w:pPr>
      <w:r w:rsidRPr="007559DE">
        <w:rPr>
          <w:rFonts w:ascii="Calibri" w:eastAsia="Times New Roman" w:hAnsi="Calibri" w:cs="Calibri"/>
          <w:kern w:val="0"/>
          <w:lang w:eastAsia="en-GB"/>
          <w14:ligatures w14:val="none"/>
        </w:rPr>
        <w:t>Only licensed, insured transport providers may be used</w:t>
      </w:r>
    </w:p>
    <w:p w14:paraId="4FDD1734" w14:textId="77777777" w:rsidR="007559DE" w:rsidRPr="007559DE" w:rsidRDefault="007559DE" w:rsidP="007559DE">
      <w:pPr>
        <w:numPr>
          <w:ilvl w:val="0"/>
          <w:numId w:val="14"/>
        </w:numPr>
        <w:spacing w:before="100" w:beforeAutospacing="1" w:after="100" w:afterAutospacing="1" w:line="240" w:lineRule="auto"/>
        <w:rPr>
          <w:rFonts w:ascii="Calibri" w:eastAsia="Times New Roman" w:hAnsi="Calibri" w:cs="Calibri"/>
          <w:kern w:val="0"/>
          <w:lang w:eastAsia="en-GB"/>
          <w14:ligatures w14:val="none"/>
        </w:rPr>
      </w:pPr>
      <w:r w:rsidRPr="007559DE">
        <w:rPr>
          <w:rFonts w:ascii="Calibri" w:eastAsia="Times New Roman" w:hAnsi="Calibri" w:cs="Calibri"/>
          <w:kern w:val="0"/>
          <w:lang w:eastAsia="en-GB"/>
          <w14:ligatures w14:val="none"/>
        </w:rPr>
        <w:t>Drivers must hold enhanced DBS checks if learners are unaccompanied</w:t>
      </w:r>
    </w:p>
    <w:p w14:paraId="6FD00B91" w14:textId="77777777" w:rsidR="007559DE" w:rsidRPr="007559DE" w:rsidRDefault="007559DE" w:rsidP="007559DE">
      <w:pPr>
        <w:numPr>
          <w:ilvl w:val="0"/>
          <w:numId w:val="14"/>
        </w:numPr>
        <w:spacing w:before="100" w:beforeAutospacing="1" w:after="100" w:afterAutospacing="1" w:line="240" w:lineRule="auto"/>
        <w:rPr>
          <w:rFonts w:ascii="Calibri" w:eastAsia="Times New Roman" w:hAnsi="Calibri" w:cs="Calibri"/>
          <w:kern w:val="0"/>
          <w:lang w:eastAsia="en-GB"/>
          <w14:ligatures w14:val="none"/>
        </w:rPr>
      </w:pPr>
      <w:r w:rsidRPr="007559DE">
        <w:rPr>
          <w:rFonts w:ascii="Calibri" w:eastAsia="Times New Roman" w:hAnsi="Calibri" w:cs="Calibri"/>
          <w:kern w:val="0"/>
          <w:lang w:eastAsia="en-GB"/>
          <w14:ligatures w14:val="none"/>
        </w:rPr>
        <w:t>Vehicles must meet current safety and accessibility standards</w:t>
      </w:r>
    </w:p>
    <w:p w14:paraId="1B58A62D" w14:textId="6BC8D9F7" w:rsidR="007559DE" w:rsidRPr="007559DE" w:rsidRDefault="007559DE" w:rsidP="007559DE">
      <w:pPr>
        <w:spacing w:before="100" w:beforeAutospacing="1" w:after="100" w:afterAutospacing="1" w:line="240" w:lineRule="auto"/>
        <w:outlineLvl w:val="3"/>
        <w:rPr>
          <w:rFonts w:ascii="Calibri" w:eastAsia="Times New Roman" w:hAnsi="Calibri" w:cs="Calibri"/>
          <w:b/>
          <w:bCs/>
          <w:kern w:val="0"/>
          <w:lang w:eastAsia="en-GB"/>
          <w14:ligatures w14:val="none"/>
        </w:rPr>
      </w:pPr>
      <w:r>
        <w:rPr>
          <w:rFonts w:ascii="Calibri" w:eastAsia="Times New Roman" w:hAnsi="Calibri" w:cs="Calibri"/>
          <w:b/>
          <w:bCs/>
          <w:kern w:val="0"/>
          <w:lang w:eastAsia="en-GB"/>
          <w14:ligatures w14:val="none"/>
        </w:rPr>
        <w:t>S</w:t>
      </w:r>
      <w:r w:rsidRPr="007559DE">
        <w:rPr>
          <w:rFonts w:ascii="Calibri" w:eastAsia="Times New Roman" w:hAnsi="Calibri" w:cs="Calibri"/>
          <w:b/>
          <w:bCs/>
          <w:kern w:val="0"/>
          <w:lang w:eastAsia="en-GB"/>
          <w14:ligatures w14:val="none"/>
        </w:rPr>
        <w:t>upervision During Travel</w:t>
      </w:r>
    </w:p>
    <w:p w14:paraId="32EBC06D" w14:textId="77777777" w:rsidR="007559DE" w:rsidRPr="007559DE" w:rsidRDefault="007559DE" w:rsidP="007559DE">
      <w:pPr>
        <w:numPr>
          <w:ilvl w:val="0"/>
          <w:numId w:val="15"/>
        </w:numPr>
        <w:spacing w:before="100" w:beforeAutospacing="1" w:after="100" w:afterAutospacing="1" w:line="240" w:lineRule="auto"/>
        <w:rPr>
          <w:rFonts w:ascii="Calibri" w:eastAsia="Times New Roman" w:hAnsi="Calibri" w:cs="Calibri"/>
          <w:kern w:val="0"/>
          <w:lang w:eastAsia="en-GB"/>
          <w14:ligatures w14:val="none"/>
        </w:rPr>
      </w:pPr>
      <w:r w:rsidRPr="007559DE">
        <w:rPr>
          <w:rFonts w:ascii="Calibri" w:eastAsia="Times New Roman" w:hAnsi="Calibri" w:cs="Calibri"/>
          <w:kern w:val="0"/>
          <w:lang w:eastAsia="en-GB"/>
          <w14:ligatures w14:val="none"/>
        </w:rPr>
        <w:t xml:space="preserve">Learners must be </w:t>
      </w:r>
      <w:proofErr w:type="gramStart"/>
      <w:r w:rsidRPr="007559DE">
        <w:rPr>
          <w:rFonts w:ascii="Calibri" w:eastAsia="Times New Roman" w:hAnsi="Calibri" w:cs="Calibri"/>
          <w:kern w:val="0"/>
          <w:lang w:eastAsia="en-GB"/>
          <w14:ligatures w14:val="none"/>
        </w:rPr>
        <w:t>supervised at all times</w:t>
      </w:r>
      <w:proofErr w:type="gramEnd"/>
      <w:r w:rsidRPr="007559DE">
        <w:rPr>
          <w:rFonts w:ascii="Calibri" w:eastAsia="Times New Roman" w:hAnsi="Calibri" w:cs="Calibri"/>
          <w:kern w:val="0"/>
          <w:lang w:eastAsia="en-GB"/>
          <w14:ligatures w14:val="none"/>
        </w:rPr>
        <w:t xml:space="preserve"> during transit</w:t>
      </w:r>
    </w:p>
    <w:p w14:paraId="1941D24B" w14:textId="77777777" w:rsidR="007559DE" w:rsidRPr="007559DE" w:rsidRDefault="007559DE" w:rsidP="007559DE">
      <w:pPr>
        <w:numPr>
          <w:ilvl w:val="0"/>
          <w:numId w:val="15"/>
        </w:numPr>
        <w:spacing w:before="100" w:beforeAutospacing="1" w:after="100" w:afterAutospacing="1" w:line="240" w:lineRule="auto"/>
        <w:rPr>
          <w:rFonts w:ascii="Calibri" w:eastAsia="Times New Roman" w:hAnsi="Calibri" w:cs="Calibri"/>
          <w:kern w:val="0"/>
          <w:lang w:eastAsia="en-GB"/>
          <w14:ligatures w14:val="none"/>
        </w:rPr>
      </w:pPr>
      <w:r w:rsidRPr="007559DE">
        <w:rPr>
          <w:rFonts w:ascii="Calibri" w:eastAsia="Times New Roman" w:hAnsi="Calibri" w:cs="Calibri"/>
          <w:kern w:val="0"/>
          <w:lang w:eastAsia="en-GB"/>
          <w14:ligatures w14:val="none"/>
        </w:rPr>
        <w:t>Staff must conduct regular headcounts and ensure safe transitions between transport and venues</w:t>
      </w:r>
    </w:p>
    <w:p w14:paraId="0D2D3FAC" w14:textId="77777777" w:rsidR="007559DE" w:rsidRPr="007559DE" w:rsidRDefault="007559DE" w:rsidP="007559DE">
      <w:pPr>
        <w:numPr>
          <w:ilvl w:val="0"/>
          <w:numId w:val="15"/>
        </w:numPr>
        <w:spacing w:before="100" w:beforeAutospacing="1" w:after="100" w:afterAutospacing="1" w:line="240" w:lineRule="auto"/>
        <w:rPr>
          <w:rFonts w:ascii="Calibri" w:eastAsia="Times New Roman" w:hAnsi="Calibri" w:cs="Calibri"/>
          <w:kern w:val="0"/>
          <w:lang w:eastAsia="en-GB"/>
          <w14:ligatures w14:val="none"/>
        </w:rPr>
      </w:pPr>
      <w:r w:rsidRPr="007559DE">
        <w:rPr>
          <w:rFonts w:ascii="Calibri" w:eastAsia="Times New Roman" w:hAnsi="Calibri" w:cs="Calibri"/>
          <w:kern w:val="0"/>
          <w:lang w:eastAsia="en-GB"/>
          <w14:ligatures w14:val="none"/>
        </w:rPr>
        <w:t>Behaviour expectations apply throughout the journey</w:t>
      </w:r>
    </w:p>
    <w:p w14:paraId="1BF05459" w14:textId="7A0E06A7" w:rsidR="007559DE" w:rsidRPr="007559DE" w:rsidRDefault="007559DE" w:rsidP="007559DE">
      <w:pPr>
        <w:spacing w:before="100" w:beforeAutospacing="1" w:after="100" w:afterAutospacing="1" w:line="240" w:lineRule="auto"/>
        <w:outlineLvl w:val="3"/>
        <w:rPr>
          <w:rFonts w:ascii="Calibri" w:eastAsia="Times New Roman" w:hAnsi="Calibri" w:cs="Calibri"/>
          <w:b/>
          <w:bCs/>
          <w:kern w:val="0"/>
          <w:lang w:eastAsia="en-GB"/>
          <w14:ligatures w14:val="none"/>
        </w:rPr>
      </w:pPr>
      <w:r w:rsidRPr="007559DE">
        <w:rPr>
          <w:rFonts w:ascii="Calibri" w:eastAsia="Times New Roman" w:hAnsi="Calibri" w:cs="Calibri"/>
          <w:b/>
          <w:bCs/>
          <w:kern w:val="0"/>
          <w:lang w:eastAsia="en-GB"/>
          <w14:ligatures w14:val="none"/>
        </w:rPr>
        <w:t>Emergency Contingency Planning</w:t>
      </w:r>
    </w:p>
    <w:p w14:paraId="6DE089E9" w14:textId="77777777" w:rsidR="007559DE" w:rsidRPr="007559DE" w:rsidRDefault="007559DE" w:rsidP="007559DE">
      <w:pPr>
        <w:spacing w:before="100" w:beforeAutospacing="1" w:after="100" w:afterAutospacing="1" w:line="240" w:lineRule="auto"/>
        <w:rPr>
          <w:rFonts w:ascii="Calibri" w:eastAsia="Times New Roman" w:hAnsi="Calibri" w:cs="Calibri"/>
          <w:kern w:val="0"/>
          <w:lang w:eastAsia="en-GB"/>
          <w14:ligatures w14:val="none"/>
        </w:rPr>
      </w:pPr>
      <w:r w:rsidRPr="007559DE">
        <w:rPr>
          <w:rFonts w:ascii="Calibri" w:eastAsia="Times New Roman" w:hAnsi="Calibri" w:cs="Calibri"/>
          <w:kern w:val="0"/>
          <w:lang w:eastAsia="en-GB"/>
          <w14:ligatures w14:val="none"/>
        </w:rPr>
        <w:t>In the event of a transport breakdown or delay:</w:t>
      </w:r>
    </w:p>
    <w:p w14:paraId="5A179698" w14:textId="77777777" w:rsidR="007559DE" w:rsidRPr="007559DE" w:rsidRDefault="007559DE" w:rsidP="007559DE">
      <w:pPr>
        <w:numPr>
          <w:ilvl w:val="0"/>
          <w:numId w:val="16"/>
        </w:numPr>
        <w:spacing w:before="100" w:beforeAutospacing="1" w:after="100" w:afterAutospacing="1" w:line="240" w:lineRule="auto"/>
        <w:rPr>
          <w:rFonts w:ascii="Calibri" w:eastAsia="Times New Roman" w:hAnsi="Calibri" w:cs="Calibri"/>
          <w:kern w:val="0"/>
          <w:lang w:eastAsia="en-GB"/>
          <w14:ligatures w14:val="none"/>
        </w:rPr>
      </w:pPr>
      <w:r w:rsidRPr="007559DE">
        <w:rPr>
          <w:rFonts w:ascii="Calibri" w:eastAsia="Times New Roman" w:hAnsi="Calibri" w:cs="Calibri"/>
          <w:kern w:val="0"/>
          <w:lang w:eastAsia="en-GB"/>
          <w14:ligatures w14:val="none"/>
        </w:rPr>
        <w:t>The trip leader must immediately notify the DSL and Head of Provision</w:t>
      </w:r>
    </w:p>
    <w:p w14:paraId="55F9353C" w14:textId="24C6FE4B" w:rsidR="007559DE" w:rsidRPr="007559DE" w:rsidRDefault="007559DE" w:rsidP="007559DE">
      <w:pPr>
        <w:numPr>
          <w:ilvl w:val="0"/>
          <w:numId w:val="16"/>
        </w:numPr>
        <w:spacing w:before="100" w:beforeAutospacing="1" w:after="100" w:afterAutospacing="1" w:line="240" w:lineRule="auto"/>
        <w:rPr>
          <w:rFonts w:ascii="Calibri" w:eastAsia="Times New Roman" w:hAnsi="Calibri" w:cs="Calibri"/>
          <w:kern w:val="0"/>
          <w:lang w:eastAsia="en-GB"/>
          <w14:ligatures w14:val="none"/>
        </w:rPr>
      </w:pPr>
      <w:r w:rsidRPr="007559DE">
        <w:rPr>
          <w:rFonts w:ascii="Calibri" w:eastAsia="Times New Roman" w:hAnsi="Calibri" w:cs="Calibri"/>
          <w:kern w:val="0"/>
          <w:lang w:eastAsia="en-GB"/>
          <w14:ligatures w14:val="none"/>
        </w:rPr>
        <w:t>Learners must always remain supervised</w:t>
      </w:r>
      <w:r>
        <w:rPr>
          <w:rFonts w:ascii="Calibri" w:eastAsia="Times New Roman" w:hAnsi="Calibri" w:cs="Calibri"/>
          <w:kern w:val="0"/>
          <w:lang w:eastAsia="en-GB"/>
          <w14:ligatures w14:val="none"/>
        </w:rPr>
        <w:t>.</w:t>
      </w:r>
    </w:p>
    <w:p w14:paraId="547C2DD7" w14:textId="77777777" w:rsidR="007559DE" w:rsidRPr="007559DE" w:rsidRDefault="007559DE" w:rsidP="007559DE">
      <w:pPr>
        <w:numPr>
          <w:ilvl w:val="0"/>
          <w:numId w:val="16"/>
        </w:numPr>
        <w:spacing w:before="100" w:beforeAutospacing="1" w:after="100" w:afterAutospacing="1" w:line="240" w:lineRule="auto"/>
        <w:rPr>
          <w:rFonts w:ascii="Calibri" w:eastAsia="Times New Roman" w:hAnsi="Calibri" w:cs="Calibri"/>
          <w:kern w:val="0"/>
          <w:lang w:eastAsia="en-GB"/>
          <w14:ligatures w14:val="none"/>
        </w:rPr>
      </w:pPr>
      <w:r w:rsidRPr="007559DE">
        <w:rPr>
          <w:rFonts w:ascii="Calibri" w:eastAsia="Times New Roman" w:hAnsi="Calibri" w:cs="Calibri"/>
          <w:kern w:val="0"/>
          <w:lang w:eastAsia="en-GB"/>
          <w14:ligatures w14:val="none"/>
        </w:rPr>
        <w:t>Staff must contact the transport provider to arrange alternative travel</w:t>
      </w:r>
    </w:p>
    <w:p w14:paraId="3AF7724A" w14:textId="77777777" w:rsidR="007559DE" w:rsidRPr="007559DE" w:rsidRDefault="007559DE" w:rsidP="007559DE">
      <w:pPr>
        <w:numPr>
          <w:ilvl w:val="0"/>
          <w:numId w:val="16"/>
        </w:numPr>
        <w:spacing w:before="100" w:beforeAutospacing="1" w:after="100" w:afterAutospacing="1" w:line="240" w:lineRule="auto"/>
        <w:rPr>
          <w:rFonts w:ascii="Calibri" w:eastAsia="Times New Roman" w:hAnsi="Calibri" w:cs="Calibri"/>
          <w:kern w:val="0"/>
          <w:lang w:eastAsia="en-GB"/>
          <w14:ligatures w14:val="none"/>
        </w:rPr>
      </w:pPr>
      <w:r w:rsidRPr="007559DE">
        <w:rPr>
          <w:rFonts w:ascii="Calibri" w:eastAsia="Times New Roman" w:hAnsi="Calibri" w:cs="Calibri"/>
          <w:kern w:val="0"/>
          <w:lang w:eastAsia="en-GB"/>
          <w14:ligatures w14:val="none"/>
        </w:rPr>
        <w:t>Parents/carers will be informed of any delays or changes to return times</w:t>
      </w:r>
    </w:p>
    <w:p w14:paraId="41E84AEA" w14:textId="77777777" w:rsidR="007559DE" w:rsidRPr="007559DE" w:rsidRDefault="007559DE" w:rsidP="007559DE">
      <w:pPr>
        <w:numPr>
          <w:ilvl w:val="0"/>
          <w:numId w:val="16"/>
        </w:numPr>
        <w:spacing w:before="100" w:beforeAutospacing="1" w:after="100" w:afterAutospacing="1" w:line="240" w:lineRule="auto"/>
        <w:rPr>
          <w:rFonts w:ascii="Calibri" w:eastAsia="Times New Roman" w:hAnsi="Calibri" w:cs="Calibri"/>
          <w:kern w:val="0"/>
          <w:lang w:eastAsia="en-GB"/>
          <w14:ligatures w14:val="none"/>
        </w:rPr>
      </w:pPr>
      <w:r w:rsidRPr="007559DE">
        <w:rPr>
          <w:rFonts w:ascii="Calibri" w:eastAsia="Times New Roman" w:hAnsi="Calibri" w:cs="Calibri"/>
          <w:kern w:val="0"/>
          <w:lang w:eastAsia="en-GB"/>
          <w14:ligatures w14:val="none"/>
        </w:rPr>
        <w:t>Emergency supplies (e.g., water, first aid kits, mobile phones) must be accessible</w:t>
      </w:r>
    </w:p>
    <w:p w14:paraId="093C1634" w14:textId="4EC8CFF6" w:rsidR="007559DE" w:rsidRPr="007559DE" w:rsidRDefault="007559DE" w:rsidP="007559DE">
      <w:pPr>
        <w:numPr>
          <w:ilvl w:val="0"/>
          <w:numId w:val="16"/>
        </w:numPr>
        <w:spacing w:before="100" w:beforeAutospacing="1" w:after="100" w:afterAutospacing="1" w:line="240" w:lineRule="auto"/>
        <w:rPr>
          <w:rFonts w:ascii="Calibri" w:eastAsia="Times New Roman" w:hAnsi="Calibri" w:cs="Calibri"/>
          <w:kern w:val="0"/>
          <w:lang w:eastAsia="en-GB"/>
          <w14:ligatures w14:val="none"/>
        </w:rPr>
      </w:pPr>
      <w:r w:rsidRPr="007559DE">
        <w:rPr>
          <w:rFonts w:ascii="Calibri" w:eastAsia="Times New Roman" w:hAnsi="Calibri" w:cs="Calibri"/>
          <w:kern w:val="0"/>
          <w:lang w:eastAsia="en-GB"/>
          <w14:ligatures w14:val="none"/>
        </w:rPr>
        <w:t>If necessary, staff will liaise with local services to ensure learner safety and comfort until transport resumes</w:t>
      </w:r>
    </w:p>
    <w:p w14:paraId="612C6E6E" w14:textId="77777777" w:rsidR="007559DE" w:rsidRPr="007559DE" w:rsidRDefault="007559DE" w:rsidP="007559DE">
      <w:pPr>
        <w:spacing w:before="100" w:beforeAutospacing="1" w:after="100" w:afterAutospacing="1" w:line="240" w:lineRule="auto"/>
        <w:outlineLvl w:val="2"/>
        <w:rPr>
          <w:rFonts w:ascii="Calibri" w:eastAsia="Times New Roman" w:hAnsi="Calibri" w:cs="Calibri"/>
          <w:b/>
          <w:bCs/>
          <w:kern w:val="0"/>
          <w:lang w:eastAsia="en-GB"/>
          <w14:ligatures w14:val="none"/>
        </w:rPr>
      </w:pPr>
      <w:r w:rsidRPr="007559DE">
        <w:rPr>
          <w:rFonts w:ascii="Calibri" w:eastAsia="Times New Roman" w:hAnsi="Calibri" w:cs="Calibri"/>
          <w:b/>
          <w:bCs/>
          <w:kern w:val="0"/>
          <w:lang w:eastAsia="en-GB"/>
          <w14:ligatures w14:val="none"/>
        </w:rPr>
        <w:t>Parental Consent and Communication</w:t>
      </w:r>
    </w:p>
    <w:p w14:paraId="00954BE1" w14:textId="77777777" w:rsidR="007559DE" w:rsidRPr="007559DE" w:rsidRDefault="007559DE" w:rsidP="007559DE">
      <w:pPr>
        <w:numPr>
          <w:ilvl w:val="0"/>
          <w:numId w:val="17"/>
        </w:numPr>
        <w:spacing w:before="100" w:beforeAutospacing="1" w:after="100" w:afterAutospacing="1" w:line="240" w:lineRule="auto"/>
        <w:rPr>
          <w:rFonts w:ascii="Calibri" w:eastAsia="Times New Roman" w:hAnsi="Calibri" w:cs="Calibri"/>
          <w:kern w:val="0"/>
          <w:lang w:eastAsia="en-GB"/>
          <w14:ligatures w14:val="none"/>
        </w:rPr>
      </w:pPr>
      <w:r w:rsidRPr="007559DE">
        <w:rPr>
          <w:rFonts w:ascii="Calibri" w:eastAsia="Times New Roman" w:hAnsi="Calibri" w:cs="Calibri"/>
          <w:kern w:val="0"/>
          <w:lang w:eastAsia="en-GB"/>
          <w14:ligatures w14:val="none"/>
        </w:rPr>
        <w:t>Written consent must be obtained for all offsite activities</w:t>
      </w:r>
    </w:p>
    <w:p w14:paraId="7A8CA903" w14:textId="77777777" w:rsidR="007559DE" w:rsidRPr="007559DE" w:rsidRDefault="007559DE" w:rsidP="007559DE">
      <w:pPr>
        <w:numPr>
          <w:ilvl w:val="0"/>
          <w:numId w:val="17"/>
        </w:numPr>
        <w:spacing w:before="100" w:beforeAutospacing="1" w:after="100" w:afterAutospacing="1" w:line="240" w:lineRule="auto"/>
        <w:rPr>
          <w:rFonts w:ascii="Calibri" w:eastAsia="Times New Roman" w:hAnsi="Calibri" w:cs="Calibri"/>
          <w:kern w:val="0"/>
          <w:lang w:eastAsia="en-GB"/>
          <w14:ligatures w14:val="none"/>
        </w:rPr>
      </w:pPr>
      <w:r w:rsidRPr="007559DE">
        <w:rPr>
          <w:rFonts w:ascii="Calibri" w:eastAsia="Times New Roman" w:hAnsi="Calibri" w:cs="Calibri"/>
          <w:kern w:val="0"/>
          <w:lang w:eastAsia="en-GB"/>
          <w14:ligatures w14:val="none"/>
        </w:rPr>
        <w:t>Parents/carers must receive full trip details, including transport mode, timings, supervision arrangements, and emergency contacts</w:t>
      </w:r>
    </w:p>
    <w:p w14:paraId="013CD3BA" w14:textId="77777777" w:rsidR="007559DE" w:rsidRPr="007559DE" w:rsidRDefault="007559DE" w:rsidP="007559DE">
      <w:pPr>
        <w:numPr>
          <w:ilvl w:val="0"/>
          <w:numId w:val="17"/>
        </w:numPr>
        <w:spacing w:before="100" w:beforeAutospacing="1" w:after="100" w:afterAutospacing="1" w:line="240" w:lineRule="auto"/>
        <w:rPr>
          <w:rFonts w:ascii="Calibri" w:eastAsia="Times New Roman" w:hAnsi="Calibri" w:cs="Calibri"/>
          <w:kern w:val="0"/>
          <w:lang w:eastAsia="en-GB"/>
          <w14:ligatures w14:val="none"/>
        </w:rPr>
      </w:pPr>
      <w:r w:rsidRPr="007559DE">
        <w:rPr>
          <w:rFonts w:ascii="Calibri" w:eastAsia="Times New Roman" w:hAnsi="Calibri" w:cs="Calibri"/>
          <w:kern w:val="0"/>
          <w:lang w:eastAsia="en-GB"/>
          <w14:ligatures w14:val="none"/>
        </w:rPr>
        <w:t>Emergency contact details must be confirmed prior to departure</w:t>
      </w:r>
    </w:p>
    <w:p w14:paraId="4C322F84" w14:textId="77777777" w:rsidR="007559DE" w:rsidRPr="007559DE" w:rsidRDefault="007559DE" w:rsidP="007559DE">
      <w:pPr>
        <w:spacing w:before="100" w:beforeAutospacing="1" w:after="100" w:afterAutospacing="1" w:line="240" w:lineRule="auto"/>
        <w:outlineLvl w:val="2"/>
        <w:rPr>
          <w:rFonts w:ascii="Calibri" w:eastAsia="Times New Roman" w:hAnsi="Calibri" w:cs="Calibri"/>
          <w:b/>
          <w:bCs/>
          <w:kern w:val="0"/>
          <w:lang w:eastAsia="en-GB"/>
          <w14:ligatures w14:val="none"/>
        </w:rPr>
      </w:pPr>
      <w:r w:rsidRPr="007559DE">
        <w:rPr>
          <w:rFonts w:ascii="Calibri" w:eastAsia="Times New Roman" w:hAnsi="Calibri" w:cs="Calibri"/>
          <w:b/>
          <w:bCs/>
          <w:kern w:val="0"/>
          <w:lang w:eastAsia="en-GB"/>
          <w14:ligatures w14:val="none"/>
        </w:rPr>
        <w:t>Safeguarding and Risk Management</w:t>
      </w:r>
    </w:p>
    <w:p w14:paraId="3C55AF5C" w14:textId="77777777" w:rsidR="007559DE" w:rsidRPr="007559DE" w:rsidRDefault="007559DE" w:rsidP="007559DE">
      <w:pPr>
        <w:numPr>
          <w:ilvl w:val="0"/>
          <w:numId w:val="18"/>
        </w:numPr>
        <w:spacing w:before="100" w:beforeAutospacing="1" w:after="100" w:afterAutospacing="1" w:line="240" w:lineRule="auto"/>
        <w:rPr>
          <w:rFonts w:ascii="Calibri" w:eastAsia="Times New Roman" w:hAnsi="Calibri" w:cs="Calibri"/>
          <w:kern w:val="0"/>
          <w:lang w:eastAsia="en-GB"/>
          <w14:ligatures w14:val="none"/>
        </w:rPr>
      </w:pPr>
      <w:r w:rsidRPr="007559DE">
        <w:rPr>
          <w:rFonts w:ascii="Calibri" w:eastAsia="Times New Roman" w:hAnsi="Calibri" w:cs="Calibri"/>
          <w:kern w:val="0"/>
          <w:lang w:eastAsia="en-GB"/>
          <w14:ligatures w14:val="none"/>
        </w:rPr>
        <w:t>Any safeguarding concerns during travel must be reported to the DSL immediately</w:t>
      </w:r>
    </w:p>
    <w:p w14:paraId="3E353AD5" w14:textId="77777777" w:rsidR="007559DE" w:rsidRPr="007559DE" w:rsidRDefault="007559DE" w:rsidP="007559DE">
      <w:pPr>
        <w:numPr>
          <w:ilvl w:val="0"/>
          <w:numId w:val="18"/>
        </w:numPr>
        <w:spacing w:before="100" w:beforeAutospacing="1" w:after="100" w:afterAutospacing="1" w:line="240" w:lineRule="auto"/>
        <w:rPr>
          <w:rFonts w:ascii="Calibri" w:eastAsia="Times New Roman" w:hAnsi="Calibri" w:cs="Calibri"/>
          <w:kern w:val="0"/>
          <w:lang w:eastAsia="en-GB"/>
          <w14:ligatures w14:val="none"/>
        </w:rPr>
      </w:pPr>
      <w:r w:rsidRPr="007559DE">
        <w:rPr>
          <w:rFonts w:ascii="Calibri" w:eastAsia="Times New Roman" w:hAnsi="Calibri" w:cs="Calibri"/>
          <w:kern w:val="0"/>
          <w:lang w:eastAsia="en-GB"/>
          <w14:ligatures w14:val="none"/>
        </w:rPr>
        <w:t>Staff must carry emergency contact numbers, medical information, and first aid kits</w:t>
      </w:r>
    </w:p>
    <w:p w14:paraId="1B1ED220" w14:textId="77777777" w:rsidR="007559DE" w:rsidRPr="007559DE" w:rsidRDefault="007559DE" w:rsidP="007559DE">
      <w:pPr>
        <w:numPr>
          <w:ilvl w:val="0"/>
          <w:numId w:val="18"/>
        </w:numPr>
        <w:spacing w:before="100" w:beforeAutospacing="1" w:after="100" w:afterAutospacing="1" w:line="240" w:lineRule="auto"/>
        <w:rPr>
          <w:rFonts w:ascii="Calibri" w:eastAsia="Times New Roman" w:hAnsi="Calibri" w:cs="Calibri"/>
          <w:kern w:val="0"/>
          <w:lang w:eastAsia="en-GB"/>
          <w14:ligatures w14:val="none"/>
        </w:rPr>
      </w:pPr>
      <w:r w:rsidRPr="007559DE">
        <w:rPr>
          <w:rFonts w:ascii="Calibri" w:eastAsia="Times New Roman" w:hAnsi="Calibri" w:cs="Calibri"/>
          <w:kern w:val="0"/>
          <w:lang w:eastAsia="en-GB"/>
          <w14:ligatures w14:val="none"/>
        </w:rPr>
        <w:t>Learners must never be left unsupervised at any point during the trip</w:t>
      </w:r>
    </w:p>
    <w:p w14:paraId="4603BF47" w14:textId="77777777" w:rsidR="007559DE" w:rsidRPr="007559DE" w:rsidRDefault="007559DE" w:rsidP="007559DE">
      <w:pPr>
        <w:spacing w:before="100" w:beforeAutospacing="1" w:after="100" w:afterAutospacing="1" w:line="240" w:lineRule="auto"/>
        <w:outlineLvl w:val="2"/>
        <w:rPr>
          <w:rFonts w:ascii="Calibri" w:eastAsia="Times New Roman" w:hAnsi="Calibri" w:cs="Calibri"/>
          <w:b/>
          <w:bCs/>
          <w:kern w:val="0"/>
          <w:lang w:eastAsia="en-GB"/>
          <w14:ligatures w14:val="none"/>
        </w:rPr>
      </w:pPr>
      <w:r w:rsidRPr="007559DE">
        <w:rPr>
          <w:rFonts w:ascii="Calibri" w:eastAsia="Times New Roman" w:hAnsi="Calibri" w:cs="Calibri"/>
          <w:b/>
          <w:bCs/>
          <w:kern w:val="0"/>
          <w:lang w:eastAsia="en-GB"/>
          <w14:ligatures w14:val="none"/>
        </w:rPr>
        <w:t>Behaviour Expectations</w:t>
      </w:r>
    </w:p>
    <w:p w14:paraId="18CDE1E9" w14:textId="77777777" w:rsidR="007559DE" w:rsidRPr="007559DE" w:rsidRDefault="007559DE" w:rsidP="007559DE">
      <w:pPr>
        <w:numPr>
          <w:ilvl w:val="0"/>
          <w:numId w:val="19"/>
        </w:numPr>
        <w:spacing w:before="100" w:beforeAutospacing="1" w:after="100" w:afterAutospacing="1" w:line="240" w:lineRule="auto"/>
        <w:rPr>
          <w:rFonts w:ascii="Calibri" w:eastAsia="Times New Roman" w:hAnsi="Calibri" w:cs="Calibri"/>
          <w:kern w:val="0"/>
          <w:lang w:eastAsia="en-GB"/>
          <w14:ligatures w14:val="none"/>
        </w:rPr>
      </w:pPr>
      <w:r w:rsidRPr="007559DE">
        <w:rPr>
          <w:rFonts w:ascii="Calibri" w:eastAsia="Times New Roman" w:hAnsi="Calibri" w:cs="Calibri"/>
          <w:kern w:val="0"/>
          <w:lang w:eastAsia="en-GB"/>
          <w14:ligatures w14:val="none"/>
        </w:rPr>
        <w:t>Learners are expected to behave respectfully and safely throughout the trip</w:t>
      </w:r>
    </w:p>
    <w:p w14:paraId="2D605654" w14:textId="02B1A246" w:rsidR="007559DE" w:rsidRPr="007559DE" w:rsidRDefault="007559DE" w:rsidP="007559DE">
      <w:pPr>
        <w:numPr>
          <w:ilvl w:val="0"/>
          <w:numId w:val="19"/>
        </w:numPr>
        <w:spacing w:before="100" w:beforeAutospacing="1" w:after="100" w:afterAutospacing="1" w:line="240" w:lineRule="auto"/>
        <w:rPr>
          <w:rFonts w:ascii="Calibri" w:eastAsia="Times New Roman" w:hAnsi="Calibri" w:cs="Calibri"/>
          <w:kern w:val="0"/>
          <w:lang w:eastAsia="en-GB"/>
          <w14:ligatures w14:val="none"/>
        </w:rPr>
      </w:pPr>
      <w:r w:rsidRPr="007559DE">
        <w:rPr>
          <w:rFonts w:ascii="Calibri" w:eastAsia="Times New Roman" w:hAnsi="Calibri" w:cs="Calibri"/>
          <w:kern w:val="0"/>
          <w:lang w:eastAsia="en-GB"/>
          <w14:ligatures w14:val="none"/>
        </w:rPr>
        <w:t>Behaviour incidents will be managed in accordance with ALT Nottingham’s Behaviour Policy</w:t>
      </w:r>
    </w:p>
    <w:p w14:paraId="63DC8E35" w14:textId="11DB7153" w:rsidR="007559DE" w:rsidRPr="007559DE" w:rsidRDefault="007559DE" w:rsidP="007559DE">
      <w:pPr>
        <w:numPr>
          <w:ilvl w:val="0"/>
          <w:numId w:val="19"/>
        </w:numPr>
        <w:spacing w:before="100" w:beforeAutospacing="1" w:after="100" w:afterAutospacing="1" w:line="240" w:lineRule="auto"/>
        <w:rPr>
          <w:rFonts w:ascii="Calibri" w:eastAsia="Times New Roman" w:hAnsi="Calibri" w:cs="Calibri"/>
          <w:kern w:val="0"/>
          <w:lang w:eastAsia="en-GB"/>
          <w14:ligatures w14:val="none"/>
        </w:rPr>
      </w:pPr>
      <w:r w:rsidRPr="007559DE">
        <w:rPr>
          <w:rFonts w:ascii="Calibri" w:eastAsia="Times New Roman" w:hAnsi="Calibri" w:cs="Calibri"/>
          <w:kern w:val="0"/>
          <w:lang w:eastAsia="en-GB"/>
          <w14:ligatures w14:val="none"/>
        </w:rPr>
        <w:t xml:space="preserve">Learners may be </w:t>
      </w:r>
      <w:r>
        <w:rPr>
          <w:rFonts w:ascii="Calibri" w:eastAsia="Times New Roman" w:hAnsi="Calibri" w:cs="Calibri"/>
          <w:kern w:val="0"/>
          <w:lang w:eastAsia="en-GB"/>
          <w14:ligatures w14:val="none"/>
        </w:rPr>
        <w:t xml:space="preserve">removed </w:t>
      </w:r>
      <w:r w:rsidRPr="007559DE">
        <w:rPr>
          <w:rFonts w:ascii="Calibri" w:eastAsia="Times New Roman" w:hAnsi="Calibri" w:cs="Calibri"/>
          <w:kern w:val="0"/>
          <w:lang w:eastAsia="en-GB"/>
          <w14:ligatures w14:val="none"/>
        </w:rPr>
        <w:t>from future trips if their behaviour poses a safety risk</w:t>
      </w:r>
    </w:p>
    <w:p w14:paraId="1F488237" w14:textId="45918D63" w:rsidR="007559DE" w:rsidRDefault="007559DE" w:rsidP="007559DE">
      <w:pPr>
        <w:spacing w:after="0" w:line="240" w:lineRule="auto"/>
        <w:rPr>
          <w:rFonts w:ascii="Calibri" w:eastAsia="Times New Roman" w:hAnsi="Calibri" w:cs="Calibri"/>
          <w:kern w:val="0"/>
          <w:lang w:eastAsia="en-GB"/>
          <w14:ligatures w14:val="none"/>
        </w:rPr>
      </w:pPr>
    </w:p>
    <w:p w14:paraId="2D9B04D5" w14:textId="77777777" w:rsidR="00ED05A2" w:rsidRPr="007559DE" w:rsidRDefault="00ED05A2" w:rsidP="007559DE">
      <w:pPr>
        <w:spacing w:after="0" w:line="240" w:lineRule="auto"/>
        <w:rPr>
          <w:rFonts w:ascii="Calibri" w:eastAsia="Times New Roman" w:hAnsi="Calibri" w:cs="Calibri"/>
          <w:kern w:val="0"/>
          <w:lang w:eastAsia="en-GB"/>
          <w14:ligatures w14:val="none"/>
        </w:rPr>
      </w:pPr>
    </w:p>
    <w:p w14:paraId="3BB82E3B" w14:textId="7A2B5B43" w:rsidR="007559DE" w:rsidRPr="007559DE" w:rsidRDefault="007559DE" w:rsidP="007559DE">
      <w:pPr>
        <w:spacing w:before="100" w:beforeAutospacing="1" w:after="100" w:afterAutospacing="1" w:line="240" w:lineRule="auto"/>
        <w:outlineLvl w:val="2"/>
        <w:rPr>
          <w:rFonts w:ascii="Calibri" w:eastAsia="Times New Roman" w:hAnsi="Calibri" w:cs="Calibri"/>
          <w:b/>
          <w:bCs/>
          <w:kern w:val="0"/>
          <w:lang w:eastAsia="en-GB"/>
          <w14:ligatures w14:val="none"/>
        </w:rPr>
      </w:pPr>
      <w:r w:rsidRPr="007559DE">
        <w:rPr>
          <w:rFonts w:ascii="Calibri" w:eastAsia="Times New Roman" w:hAnsi="Calibri" w:cs="Calibri"/>
          <w:b/>
          <w:bCs/>
          <w:kern w:val="0"/>
          <w:lang w:eastAsia="en-GB"/>
          <w14:ligatures w14:val="none"/>
        </w:rPr>
        <w:lastRenderedPageBreak/>
        <w:t>Monitoring and Review</w:t>
      </w:r>
    </w:p>
    <w:p w14:paraId="23D25465" w14:textId="77777777" w:rsidR="007559DE" w:rsidRPr="007559DE" w:rsidRDefault="007559DE" w:rsidP="007559DE">
      <w:pPr>
        <w:spacing w:before="100" w:beforeAutospacing="1" w:after="100" w:afterAutospacing="1" w:line="240" w:lineRule="auto"/>
        <w:rPr>
          <w:rFonts w:ascii="Calibri" w:eastAsia="Times New Roman" w:hAnsi="Calibri" w:cs="Calibri"/>
          <w:kern w:val="0"/>
          <w:lang w:eastAsia="en-GB"/>
          <w14:ligatures w14:val="none"/>
        </w:rPr>
      </w:pPr>
      <w:r w:rsidRPr="007559DE">
        <w:rPr>
          <w:rFonts w:ascii="Calibri" w:eastAsia="Times New Roman" w:hAnsi="Calibri" w:cs="Calibri"/>
          <w:kern w:val="0"/>
          <w:lang w:eastAsia="en-GB"/>
          <w14:ligatures w14:val="none"/>
        </w:rPr>
        <w:t>This policy is reviewed annually, or following any incident, statutory update, or change in operational practice. It forms part of ALT Nottingham’s wider safeguarding and quality assurance framework.</w:t>
      </w:r>
    </w:p>
    <w:p w14:paraId="652059EE" w14:textId="77777777" w:rsidR="00F73633" w:rsidRPr="007559DE" w:rsidRDefault="00F73633"/>
    <w:sectPr w:rsidR="00F73633" w:rsidRPr="007559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C2014"/>
    <w:multiLevelType w:val="multilevel"/>
    <w:tmpl w:val="B65C8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142D32"/>
    <w:multiLevelType w:val="multilevel"/>
    <w:tmpl w:val="0BAC4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B904A3"/>
    <w:multiLevelType w:val="multilevel"/>
    <w:tmpl w:val="18F82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B7091B"/>
    <w:multiLevelType w:val="multilevel"/>
    <w:tmpl w:val="07EC6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DA4063"/>
    <w:multiLevelType w:val="multilevel"/>
    <w:tmpl w:val="BDDAC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036724"/>
    <w:multiLevelType w:val="multilevel"/>
    <w:tmpl w:val="4FD03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A925FC"/>
    <w:multiLevelType w:val="multilevel"/>
    <w:tmpl w:val="D222D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647BCF"/>
    <w:multiLevelType w:val="multilevel"/>
    <w:tmpl w:val="1466F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984E86"/>
    <w:multiLevelType w:val="multilevel"/>
    <w:tmpl w:val="69D0E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D169F4"/>
    <w:multiLevelType w:val="multilevel"/>
    <w:tmpl w:val="053E6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96176E"/>
    <w:multiLevelType w:val="multilevel"/>
    <w:tmpl w:val="3E722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6A7D4F"/>
    <w:multiLevelType w:val="multilevel"/>
    <w:tmpl w:val="06647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F37B6E"/>
    <w:multiLevelType w:val="multilevel"/>
    <w:tmpl w:val="10CCE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6D39EB"/>
    <w:multiLevelType w:val="multilevel"/>
    <w:tmpl w:val="3CFC1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F85F8E"/>
    <w:multiLevelType w:val="multilevel"/>
    <w:tmpl w:val="268C2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1278EF"/>
    <w:multiLevelType w:val="multilevel"/>
    <w:tmpl w:val="91D4F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8830CD"/>
    <w:multiLevelType w:val="multilevel"/>
    <w:tmpl w:val="AA3EA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9C73F6"/>
    <w:multiLevelType w:val="multilevel"/>
    <w:tmpl w:val="08CE0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CA173B5"/>
    <w:multiLevelType w:val="multilevel"/>
    <w:tmpl w:val="578AA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0395939">
    <w:abstractNumId w:val="18"/>
  </w:num>
  <w:num w:numId="2" w16cid:durableId="77678718">
    <w:abstractNumId w:val="5"/>
  </w:num>
  <w:num w:numId="3" w16cid:durableId="46998464">
    <w:abstractNumId w:val="13"/>
  </w:num>
  <w:num w:numId="4" w16cid:durableId="1370647045">
    <w:abstractNumId w:val="9"/>
  </w:num>
  <w:num w:numId="5" w16cid:durableId="869294936">
    <w:abstractNumId w:val="2"/>
  </w:num>
  <w:num w:numId="6" w16cid:durableId="102195157">
    <w:abstractNumId w:val="15"/>
  </w:num>
  <w:num w:numId="7" w16cid:durableId="932057690">
    <w:abstractNumId w:val="10"/>
  </w:num>
  <w:num w:numId="8" w16cid:durableId="1647660430">
    <w:abstractNumId w:val="8"/>
  </w:num>
  <w:num w:numId="9" w16cid:durableId="2111702150">
    <w:abstractNumId w:val="14"/>
  </w:num>
  <w:num w:numId="10" w16cid:durableId="533082952">
    <w:abstractNumId w:val="3"/>
  </w:num>
  <w:num w:numId="11" w16cid:durableId="857813476">
    <w:abstractNumId w:val="1"/>
  </w:num>
  <w:num w:numId="12" w16cid:durableId="748964594">
    <w:abstractNumId w:val="4"/>
  </w:num>
  <w:num w:numId="13" w16cid:durableId="1827815939">
    <w:abstractNumId w:val="16"/>
  </w:num>
  <w:num w:numId="14" w16cid:durableId="526135540">
    <w:abstractNumId w:val="7"/>
  </w:num>
  <w:num w:numId="15" w16cid:durableId="1272131705">
    <w:abstractNumId w:val="12"/>
  </w:num>
  <w:num w:numId="16" w16cid:durableId="546182878">
    <w:abstractNumId w:val="11"/>
  </w:num>
  <w:num w:numId="17" w16cid:durableId="1795442069">
    <w:abstractNumId w:val="0"/>
  </w:num>
  <w:num w:numId="18" w16cid:durableId="1844977285">
    <w:abstractNumId w:val="6"/>
  </w:num>
  <w:num w:numId="19" w16cid:durableId="12329300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633"/>
    <w:rsid w:val="000B382E"/>
    <w:rsid w:val="001178DB"/>
    <w:rsid w:val="001938B1"/>
    <w:rsid w:val="00476CDA"/>
    <w:rsid w:val="007559DE"/>
    <w:rsid w:val="007839EF"/>
    <w:rsid w:val="007C0050"/>
    <w:rsid w:val="00AF100A"/>
    <w:rsid w:val="00C50FEB"/>
    <w:rsid w:val="00E02582"/>
    <w:rsid w:val="00E612F6"/>
    <w:rsid w:val="00ED05A2"/>
    <w:rsid w:val="00F736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5E168"/>
  <w15:chartTrackingRefBased/>
  <w15:docId w15:val="{F4546085-F0A5-401F-AF03-685A29A64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36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36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36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36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36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36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36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36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36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36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36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36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36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36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36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36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36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3633"/>
    <w:rPr>
      <w:rFonts w:eastAsiaTheme="majorEastAsia" w:cstheme="majorBidi"/>
      <w:color w:val="272727" w:themeColor="text1" w:themeTint="D8"/>
    </w:rPr>
  </w:style>
  <w:style w:type="paragraph" w:styleId="Title">
    <w:name w:val="Title"/>
    <w:basedOn w:val="Normal"/>
    <w:next w:val="Normal"/>
    <w:link w:val="TitleChar"/>
    <w:uiPriority w:val="10"/>
    <w:qFormat/>
    <w:rsid w:val="00F736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36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36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36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3633"/>
    <w:pPr>
      <w:spacing w:before="160"/>
      <w:jc w:val="center"/>
    </w:pPr>
    <w:rPr>
      <w:i/>
      <w:iCs/>
      <w:color w:val="404040" w:themeColor="text1" w:themeTint="BF"/>
    </w:rPr>
  </w:style>
  <w:style w:type="character" w:customStyle="1" w:styleId="QuoteChar">
    <w:name w:val="Quote Char"/>
    <w:basedOn w:val="DefaultParagraphFont"/>
    <w:link w:val="Quote"/>
    <w:uiPriority w:val="29"/>
    <w:rsid w:val="00F73633"/>
    <w:rPr>
      <w:i/>
      <w:iCs/>
      <w:color w:val="404040" w:themeColor="text1" w:themeTint="BF"/>
    </w:rPr>
  </w:style>
  <w:style w:type="paragraph" w:styleId="ListParagraph">
    <w:name w:val="List Paragraph"/>
    <w:basedOn w:val="Normal"/>
    <w:uiPriority w:val="34"/>
    <w:qFormat/>
    <w:rsid w:val="00F73633"/>
    <w:pPr>
      <w:ind w:left="720"/>
      <w:contextualSpacing/>
    </w:pPr>
  </w:style>
  <w:style w:type="character" w:styleId="IntenseEmphasis">
    <w:name w:val="Intense Emphasis"/>
    <w:basedOn w:val="DefaultParagraphFont"/>
    <w:uiPriority w:val="21"/>
    <w:qFormat/>
    <w:rsid w:val="00F73633"/>
    <w:rPr>
      <w:i/>
      <w:iCs/>
      <w:color w:val="0F4761" w:themeColor="accent1" w:themeShade="BF"/>
    </w:rPr>
  </w:style>
  <w:style w:type="paragraph" w:styleId="IntenseQuote">
    <w:name w:val="Intense Quote"/>
    <w:basedOn w:val="Normal"/>
    <w:next w:val="Normal"/>
    <w:link w:val="IntenseQuoteChar"/>
    <w:uiPriority w:val="30"/>
    <w:qFormat/>
    <w:rsid w:val="00F736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3633"/>
    <w:rPr>
      <w:i/>
      <w:iCs/>
      <w:color w:val="0F4761" w:themeColor="accent1" w:themeShade="BF"/>
    </w:rPr>
  </w:style>
  <w:style w:type="character" w:styleId="IntenseReference">
    <w:name w:val="Intense Reference"/>
    <w:basedOn w:val="DefaultParagraphFont"/>
    <w:uiPriority w:val="32"/>
    <w:qFormat/>
    <w:rsid w:val="00F73633"/>
    <w:rPr>
      <w:b/>
      <w:bCs/>
      <w:smallCaps/>
      <w:color w:val="0F4761" w:themeColor="accent1" w:themeShade="BF"/>
      <w:spacing w:val="5"/>
    </w:rPr>
  </w:style>
  <w:style w:type="paragraph" w:styleId="NormalWeb">
    <w:name w:val="Normal (Web)"/>
    <w:basedOn w:val="Normal"/>
    <w:uiPriority w:val="99"/>
    <w:semiHidden/>
    <w:unhideWhenUsed/>
    <w:rsid w:val="00ED05A2"/>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558</Words>
  <Characters>3182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Delahunty</dc:creator>
  <cp:keywords/>
  <dc:description/>
  <cp:lastModifiedBy>Holly Delahunty</cp:lastModifiedBy>
  <cp:revision>3</cp:revision>
  <dcterms:created xsi:type="dcterms:W3CDTF">2026-01-15T19:56:00Z</dcterms:created>
  <dcterms:modified xsi:type="dcterms:W3CDTF">2026-08-05T13:05:00Z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d857f2de-746a-451d-a456-a64a57f3baa3</vt:lpwstr>
  </property>
</Properties>
</file>